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C7" w:rsidRDefault="00C04B5C">
      <w:pPr>
        <w:adjustRightInd w:val="0"/>
        <w:snapToGrid w:val="0"/>
        <w:spacing w:line="640" w:lineRule="exac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</w:t>
      </w:r>
      <w:r>
        <w:rPr>
          <w:rFonts w:ascii="宋体" w:hAnsi="宋体" w:hint="eastAsia"/>
          <w:b/>
          <w:sz w:val="36"/>
          <w:szCs w:val="36"/>
        </w:rPr>
        <w:t>7</w:t>
      </w:r>
    </w:p>
    <w:p w:rsidR="005C17C7" w:rsidRDefault="005C17C7"/>
    <w:p w:rsidR="005C17C7" w:rsidRDefault="005C17C7"/>
    <w:p w:rsidR="005C17C7" w:rsidRDefault="005C17C7"/>
    <w:p w:rsidR="005C17C7" w:rsidRDefault="00C04B5C">
      <w:pPr>
        <w:jc w:val="center"/>
        <w:rPr>
          <w:b/>
          <w:bCs/>
          <w:color w:val="FFFFFF"/>
          <w:sz w:val="50"/>
          <w:szCs w:val="50"/>
        </w:rPr>
      </w:pPr>
      <w:r>
        <w:rPr>
          <w:rFonts w:hint="eastAsia"/>
          <w:b/>
          <w:bCs/>
          <w:color w:val="FFFFFF"/>
          <w:sz w:val="50"/>
          <w:szCs w:val="50"/>
        </w:rPr>
        <w:t xml:space="preserve">                           </w:t>
      </w:r>
    </w:p>
    <w:p w:rsidR="005C17C7" w:rsidRDefault="00C04B5C">
      <w:pPr>
        <w:adjustRightInd w:val="0"/>
        <w:snapToGrid w:val="0"/>
        <w:spacing w:line="6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中共上海市普陀区教育工作委员会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上海市普陀</w:t>
      </w:r>
      <w:r>
        <w:rPr>
          <w:rFonts w:ascii="宋体" w:hAnsi="宋体" w:hint="eastAsia"/>
          <w:b/>
          <w:sz w:val="36"/>
          <w:szCs w:val="36"/>
        </w:rPr>
        <w:t>区</w:t>
      </w:r>
      <w:r>
        <w:rPr>
          <w:rFonts w:ascii="宋体" w:hAnsi="宋体" w:hint="eastAsia"/>
          <w:b/>
          <w:sz w:val="36"/>
          <w:szCs w:val="36"/>
        </w:rPr>
        <w:t>教育局</w:t>
      </w:r>
    </w:p>
    <w:p w:rsidR="005C17C7" w:rsidRDefault="00C04B5C">
      <w:pPr>
        <w:adjustRightInd w:val="0"/>
        <w:snapToGrid w:val="0"/>
        <w:spacing w:line="6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上海市普陀区人民政府教育督导室</w:t>
      </w:r>
    </w:p>
    <w:p w:rsidR="005C17C7" w:rsidRDefault="00C04B5C">
      <w:pPr>
        <w:adjustRightInd w:val="0"/>
        <w:snapToGrid w:val="0"/>
        <w:spacing w:line="6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</w:t>
      </w:r>
      <w:r>
        <w:rPr>
          <w:rFonts w:ascii="宋体" w:hAnsi="宋体" w:hint="eastAsia"/>
          <w:b/>
          <w:sz w:val="36"/>
          <w:szCs w:val="36"/>
          <w:lang w:val="zh-CN"/>
        </w:rPr>
        <w:t>上海</w:t>
      </w:r>
      <w:r>
        <w:rPr>
          <w:rFonts w:ascii="宋体" w:hAnsi="宋体" w:hint="eastAsia"/>
          <w:b/>
          <w:sz w:val="36"/>
          <w:szCs w:val="36"/>
        </w:rPr>
        <w:t>市普陀区武宁路小学</w:t>
      </w:r>
      <w:r>
        <w:rPr>
          <w:rFonts w:ascii="宋体" w:hAnsi="宋体" w:hint="eastAsia"/>
          <w:b/>
          <w:sz w:val="36"/>
          <w:szCs w:val="36"/>
        </w:rPr>
        <w:t>的</w:t>
      </w:r>
      <w:r>
        <w:rPr>
          <w:rFonts w:ascii="宋体" w:hAnsi="宋体" w:hint="eastAsia"/>
          <w:b/>
          <w:sz w:val="36"/>
          <w:szCs w:val="36"/>
        </w:rPr>
        <w:t>融合式发展性督导报告</w:t>
      </w:r>
    </w:p>
    <w:p w:rsidR="005C17C7" w:rsidRDefault="005C17C7">
      <w:pPr>
        <w:widowControl/>
        <w:snapToGrid w:val="0"/>
        <w:spacing w:line="52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</w:p>
    <w:p w:rsidR="005C17C7" w:rsidRDefault="00C04B5C">
      <w:pPr>
        <w:pStyle w:val="a8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根据《关于加强中小学校党的建设工作的意见》（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中组发〔</w:t>
      </w:r>
      <w:r>
        <w:rPr>
          <w:rFonts w:ascii="仿宋" w:eastAsia="仿宋" w:hAnsi="仿宋" w:cs="仿宋" w:hint="eastAsia"/>
          <w:bCs/>
          <w:sz w:val="30"/>
          <w:szCs w:val="30"/>
        </w:rPr>
        <w:t>2016</w:t>
      </w:r>
      <w:r>
        <w:rPr>
          <w:rFonts w:ascii="仿宋" w:eastAsia="仿宋" w:hAnsi="仿宋" w:cs="仿宋" w:hint="eastAsia"/>
          <w:bCs/>
          <w:sz w:val="30"/>
          <w:szCs w:val="30"/>
        </w:rPr>
        <w:t>〕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17</w:t>
      </w:r>
      <w:r>
        <w:rPr>
          <w:rFonts w:ascii="仿宋" w:eastAsia="仿宋" w:hAnsi="仿宋" w:cs="仿宋" w:hint="eastAsia"/>
          <w:bCs/>
          <w:sz w:val="30"/>
          <w:szCs w:val="30"/>
        </w:rPr>
        <w:t>号）、《上海市教育督导条例》和《普陀区教育督导工作规程》等法规和文件的精神与要求，</w:t>
      </w:r>
      <w:r>
        <w:rPr>
          <w:rFonts w:ascii="仿宋" w:eastAsia="仿宋" w:hAnsi="仿宋" w:cs="仿宋" w:hint="eastAsia"/>
          <w:bCs/>
          <w:sz w:val="30"/>
          <w:szCs w:val="30"/>
        </w:rPr>
        <w:t>201</w:t>
      </w:r>
      <w:r>
        <w:rPr>
          <w:rFonts w:ascii="仿宋" w:eastAsia="仿宋" w:hAnsi="仿宋" w:cs="仿宋" w:hint="eastAsia"/>
          <w:bCs/>
          <w:sz w:val="30"/>
          <w:szCs w:val="30"/>
        </w:rPr>
        <w:t>9</w:t>
      </w:r>
      <w:r>
        <w:rPr>
          <w:rFonts w:ascii="仿宋" w:eastAsia="仿宋" w:hAnsi="仿宋" w:cs="仿宋" w:hint="eastAsia"/>
          <w:bCs/>
          <w:sz w:val="30"/>
          <w:szCs w:val="30"/>
        </w:rPr>
        <w:t>年</w:t>
      </w:r>
      <w:r>
        <w:rPr>
          <w:rFonts w:ascii="仿宋" w:eastAsia="仿宋" w:hAnsi="仿宋" w:cs="仿宋" w:hint="eastAsia"/>
          <w:bCs/>
          <w:sz w:val="30"/>
          <w:szCs w:val="30"/>
        </w:rPr>
        <w:t>5</w:t>
      </w:r>
      <w:r>
        <w:rPr>
          <w:rFonts w:ascii="仿宋" w:eastAsia="仿宋" w:hAnsi="仿宋" w:cs="仿宋" w:hint="eastAsia"/>
          <w:bCs/>
          <w:sz w:val="30"/>
          <w:szCs w:val="30"/>
        </w:rPr>
        <w:t>月</w:t>
      </w:r>
      <w:r>
        <w:rPr>
          <w:rFonts w:ascii="仿宋" w:eastAsia="仿宋" w:hAnsi="仿宋" w:cs="仿宋" w:hint="eastAsia"/>
          <w:bCs/>
          <w:sz w:val="30"/>
          <w:szCs w:val="30"/>
        </w:rPr>
        <w:t>7</w:t>
      </w:r>
      <w:r>
        <w:rPr>
          <w:rFonts w:ascii="仿宋" w:eastAsia="仿宋" w:hAnsi="仿宋" w:cs="仿宋" w:hint="eastAsia"/>
          <w:bCs/>
          <w:sz w:val="30"/>
          <w:szCs w:val="30"/>
        </w:rPr>
        <w:t>日至</w:t>
      </w:r>
      <w:r>
        <w:rPr>
          <w:rFonts w:ascii="仿宋" w:eastAsia="仿宋" w:hAnsi="仿宋" w:cs="仿宋" w:hint="eastAsia"/>
          <w:bCs/>
          <w:sz w:val="30"/>
          <w:szCs w:val="30"/>
        </w:rPr>
        <w:t>9</w:t>
      </w:r>
      <w:r>
        <w:rPr>
          <w:rFonts w:ascii="仿宋" w:eastAsia="仿宋" w:hAnsi="仿宋" w:cs="仿宋" w:hint="eastAsia"/>
          <w:bCs/>
          <w:sz w:val="30"/>
          <w:szCs w:val="30"/>
        </w:rPr>
        <w:t>日，普陀区</w:t>
      </w:r>
      <w:r>
        <w:rPr>
          <w:rFonts w:ascii="仿宋" w:eastAsia="仿宋" w:hAnsi="仿宋" w:cs="仿宋" w:hint="eastAsia"/>
          <w:bCs/>
          <w:sz w:val="30"/>
          <w:szCs w:val="30"/>
        </w:rPr>
        <w:t>教育系统党政融合督导组</w:t>
      </w:r>
      <w:r>
        <w:rPr>
          <w:rFonts w:ascii="仿宋" w:eastAsia="仿宋" w:hAnsi="仿宋" w:cs="仿宋" w:hint="eastAsia"/>
          <w:bCs/>
          <w:sz w:val="30"/>
          <w:szCs w:val="30"/>
        </w:rPr>
        <w:t>对普陀区</w:t>
      </w:r>
      <w:r>
        <w:rPr>
          <w:rFonts w:ascii="仿宋" w:eastAsia="仿宋" w:hAnsi="仿宋" w:cs="仿宋" w:hint="eastAsia"/>
          <w:bCs/>
          <w:sz w:val="30"/>
          <w:szCs w:val="30"/>
        </w:rPr>
        <w:t>武宁路</w:t>
      </w:r>
      <w:r>
        <w:rPr>
          <w:rFonts w:ascii="仿宋" w:eastAsia="仿宋" w:hAnsi="仿宋" w:cs="仿宋" w:hint="eastAsia"/>
          <w:bCs/>
          <w:sz w:val="30"/>
          <w:szCs w:val="30"/>
        </w:rPr>
        <w:t>小学进行了为期三天的融合式发展性督导。</w:t>
      </w:r>
      <w:r>
        <w:rPr>
          <w:rFonts w:ascii="仿宋" w:eastAsia="仿宋" w:hAnsi="仿宋" w:cs="仿宋" w:hint="eastAsia"/>
          <w:bCs/>
          <w:sz w:val="30"/>
          <w:szCs w:val="30"/>
        </w:rPr>
        <w:t>武宁路</w:t>
      </w:r>
      <w:r>
        <w:rPr>
          <w:rFonts w:ascii="仿宋" w:eastAsia="仿宋" w:hAnsi="仿宋" w:cs="仿宋" w:hint="eastAsia"/>
          <w:bCs/>
          <w:sz w:val="30"/>
          <w:szCs w:val="30"/>
        </w:rPr>
        <w:t>小学的基本情况为：公办学校，学校党组织为党支部建制，本届支委会设书记</w:t>
      </w:r>
      <w:r>
        <w:rPr>
          <w:rFonts w:ascii="仿宋" w:eastAsia="仿宋" w:hAnsi="仿宋" w:cs="仿宋" w:hint="eastAsia"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sz w:val="30"/>
          <w:szCs w:val="30"/>
        </w:rPr>
        <w:t>人，委员</w:t>
      </w:r>
      <w:r>
        <w:rPr>
          <w:rFonts w:ascii="仿宋" w:eastAsia="仿宋" w:hAnsi="仿宋" w:cs="仿宋" w:hint="eastAsia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人，党员</w:t>
      </w:r>
      <w:r>
        <w:rPr>
          <w:rFonts w:ascii="仿宋" w:eastAsia="仿宋" w:hAnsi="仿宋" w:cs="仿宋" w:hint="eastAsia"/>
          <w:bCs/>
          <w:sz w:val="30"/>
          <w:szCs w:val="30"/>
        </w:rPr>
        <w:t>29</w:t>
      </w:r>
      <w:r>
        <w:rPr>
          <w:rFonts w:ascii="仿宋" w:eastAsia="仿宋" w:hAnsi="仿宋" w:cs="仿宋" w:hint="eastAsia"/>
          <w:bCs/>
          <w:sz w:val="30"/>
          <w:szCs w:val="30"/>
        </w:rPr>
        <w:t>名。学校现有班级</w:t>
      </w:r>
      <w:r>
        <w:rPr>
          <w:rFonts w:ascii="仿宋" w:eastAsia="仿宋" w:hAnsi="仿宋" w:cs="仿宋" w:hint="eastAsia"/>
          <w:bCs/>
          <w:sz w:val="30"/>
          <w:szCs w:val="30"/>
        </w:rPr>
        <w:t>35</w:t>
      </w:r>
      <w:r>
        <w:rPr>
          <w:rFonts w:ascii="仿宋" w:eastAsia="仿宋" w:hAnsi="仿宋" w:cs="仿宋" w:hint="eastAsia"/>
          <w:bCs/>
          <w:sz w:val="30"/>
          <w:szCs w:val="30"/>
        </w:rPr>
        <w:t>个，学生</w:t>
      </w:r>
      <w:r>
        <w:rPr>
          <w:rFonts w:ascii="仿宋" w:eastAsia="仿宋" w:hAnsi="仿宋" w:cs="仿宋" w:hint="eastAsia"/>
          <w:bCs/>
          <w:sz w:val="30"/>
          <w:szCs w:val="30"/>
        </w:rPr>
        <w:t>1244</w:t>
      </w:r>
      <w:r>
        <w:rPr>
          <w:rFonts w:ascii="仿宋" w:eastAsia="仿宋" w:hAnsi="仿宋" w:cs="仿宋" w:hint="eastAsia"/>
          <w:bCs/>
          <w:sz w:val="30"/>
          <w:szCs w:val="30"/>
        </w:rPr>
        <w:t>名，在编教职员工</w:t>
      </w:r>
      <w:r>
        <w:rPr>
          <w:rFonts w:ascii="仿宋" w:eastAsia="仿宋" w:hAnsi="仿宋" w:cs="仿宋" w:hint="eastAsia"/>
          <w:bCs/>
          <w:sz w:val="30"/>
          <w:szCs w:val="30"/>
        </w:rPr>
        <w:t>109</w:t>
      </w:r>
      <w:r>
        <w:rPr>
          <w:rFonts w:ascii="仿宋" w:eastAsia="仿宋" w:hAnsi="仿宋" w:cs="仿宋" w:hint="eastAsia"/>
          <w:bCs/>
          <w:sz w:val="30"/>
          <w:szCs w:val="30"/>
        </w:rPr>
        <w:t>名（党员占</w:t>
      </w:r>
      <w:r>
        <w:rPr>
          <w:rFonts w:ascii="仿宋" w:eastAsia="仿宋" w:hAnsi="仿宋" w:cs="仿宋" w:hint="eastAsia"/>
          <w:bCs/>
          <w:sz w:val="30"/>
          <w:szCs w:val="30"/>
        </w:rPr>
        <w:t>26.6</w:t>
      </w:r>
      <w:r>
        <w:rPr>
          <w:rFonts w:ascii="仿宋" w:eastAsia="仿宋" w:hAnsi="仿宋" w:cs="仿宋" w:hint="eastAsia"/>
          <w:bCs/>
          <w:sz w:val="30"/>
          <w:szCs w:val="30"/>
        </w:rPr>
        <w:t>%</w:t>
      </w:r>
      <w:r>
        <w:rPr>
          <w:rFonts w:ascii="仿宋" w:eastAsia="仿宋" w:hAnsi="仿宋" w:cs="仿宋" w:hint="eastAsia"/>
          <w:bCs/>
          <w:sz w:val="30"/>
          <w:szCs w:val="30"/>
        </w:rPr>
        <w:t>），其中专任教师</w:t>
      </w:r>
      <w:r>
        <w:rPr>
          <w:rFonts w:ascii="仿宋" w:eastAsia="仿宋" w:hAnsi="仿宋" w:cs="仿宋" w:hint="eastAsia"/>
          <w:bCs/>
          <w:sz w:val="30"/>
          <w:szCs w:val="30"/>
        </w:rPr>
        <w:t>105</w:t>
      </w:r>
      <w:r>
        <w:rPr>
          <w:rFonts w:ascii="仿宋" w:eastAsia="仿宋" w:hAnsi="仿宋" w:cs="仿宋" w:hint="eastAsia"/>
          <w:bCs/>
          <w:sz w:val="30"/>
          <w:szCs w:val="30"/>
        </w:rPr>
        <w:t>名（党员占</w:t>
      </w:r>
      <w:r>
        <w:rPr>
          <w:rFonts w:ascii="仿宋" w:eastAsia="仿宋" w:hAnsi="仿宋" w:cs="仿宋" w:hint="eastAsia"/>
          <w:bCs/>
          <w:sz w:val="30"/>
          <w:szCs w:val="30"/>
        </w:rPr>
        <w:t>27.6</w:t>
      </w:r>
      <w:r>
        <w:rPr>
          <w:rFonts w:ascii="仿宋" w:eastAsia="仿宋" w:hAnsi="仿宋" w:cs="仿宋" w:hint="eastAsia"/>
          <w:bCs/>
          <w:sz w:val="30"/>
          <w:szCs w:val="30"/>
        </w:rPr>
        <w:t>%</w:t>
      </w:r>
      <w:r>
        <w:rPr>
          <w:rFonts w:ascii="仿宋" w:eastAsia="仿宋" w:hAnsi="仿宋" w:cs="仿宋" w:hint="eastAsia"/>
          <w:bCs/>
          <w:sz w:val="30"/>
          <w:szCs w:val="30"/>
        </w:rPr>
        <w:t>）。督导组通过审阅学校发展规划、听取学校自评汇报、查阅相关资料、巡视校园环境、观课（</w:t>
      </w:r>
      <w:r>
        <w:rPr>
          <w:rFonts w:ascii="仿宋" w:eastAsia="仿宋" w:hAnsi="仿宋" w:cs="仿宋" w:hint="eastAsia"/>
          <w:bCs/>
          <w:sz w:val="30"/>
          <w:szCs w:val="30"/>
        </w:rPr>
        <w:t>20</w:t>
      </w:r>
      <w:r>
        <w:rPr>
          <w:rFonts w:ascii="仿宋" w:eastAsia="仿宋" w:hAnsi="仿宋" w:cs="仿宋" w:hint="eastAsia"/>
          <w:bCs/>
          <w:sz w:val="30"/>
          <w:szCs w:val="30"/>
        </w:rPr>
        <w:t>节）、干部教师访谈（</w:t>
      </w:r>
      <w:r>
        <w:rPr>
          <w:rFonts w:ascii="仿宋" w:eastAsia="仿宋" w:hAnsi="仿宋" w:cs="仿宋" w:hint="eastAsia"/>
          <w:bCs/>
          <w:sz w:val="30"/>
          <w:szCs w:val="30"/>
        </w:rPr>
        <w:t>62</w:t>
      </w:r>
      <w:r>
        <w:rPr>
          <w:rFonts w:ascii="仿宋" w:eastAsia="仿宋" w:hAnsi="仿宋" w:cs="仿宋" w:hint="eastAsia"/>
          <w:bCs/>
          <w:sz w:val="30"/>
          <w:szCs w:val="30"/>
        </w:rPr>
        <w:t>人次）、学生座谈（</w:t>
      </w:r>
      <w:r>
        <w:rPr>
          <w:rFonts w:ascii="仿宋" w:eastAsia="仿宋" w:hAnsi="仿宋" w:cs="仿宋" w:hint="eastAsia"/>
          <w:bCs/>
          <w:sz w:val="30"/>
          <w:szCs w:val="30"/>
        </w:rPr>
        <w:t>32</w:t>
      </w:r>
      <w:r>
        <w:rPr>
          <w:rFonts w:ascii="仿宋" w:eastAsia="仿宋" w:hAnsi="仿宋" w:cs="仿宋" w:hint="eastAsia"/>
          <w:bCs/>
          <w:sz w:val="30"/>
          <w:szCs w:val="30"/>
        </w:rPr>
        <w:t>人）、问卷调查（教职工</w:t>
      </w:r>
      <w:r>
        <w:rPr>
          <w:rFonts w:ascii="仿宋" w:eastAsia="仿宋" w:hAnsi="仿宋" w:cs="仿宋" w:hint="eastAsia"/>
          <w:bCs/>
          <w:sz w:val="30"/>
          <w:szCs w:val="30"/>
        </w:rPr>
        <w:t>96</w:t>
      </w:r>
      <w:r>
        <w:rPr>
          <w:rFonts w:ascii="仿宋" w:eastAsia="仿宋" w:hAnsi="仿宋" w:cs="仿宋" w:hint="eastAsia"/>
          <w:bCs/>
          <w:sz w:val="30"/>
          <w:szCs w:val="30"/>
        </w:rPr>
        <w:t>份、家长</w:t>
      </w:r>
      <w:r>
        <w:rPr>
          <w:rFonts w:ascii="仿宋" w:eastAsia="仿宋" w:hAnsi="仿宋" w:cs="仿宋" w:hint="eastAsia"/>
          <w:bCs/>
          <w:sz w:val="30"/>
          <w:szCs w:val="30"/>
        </w:rPr>
        <w:t>1141</w:t>
      </w:r>
      <w:r>
        <w:rPr>
          <w:rFonts w:ascii="仿宋" w:eastAsia="仿宋" w:hAnsi="仿宋" w:cs="仿宋" w:hint="eastAsia"/>
          <w:bCs/>
          <w:sz w:val="30"/>
          <w:szCs w:val="30"/>
        </w:rPr>
        <w:t>份、学生</w:t>
      </w:r>
      <w:r>
        <w:rPr>
          <w:rFonts w:ascii="仿宋" w:eastAsia="仿宋" w:hAnsi="仿宋" w:cs="仿宋" w:hint="eastAsia"/>
          <w:bCs/>
          <w:sz w:val="30"/>
          <w:szCs w:val="30"/>
        </w:rPr>
        <w:t>104</w:t>
      </w:r>
      <w:r>
        <w:rPr>
          <w:rFonts w:ascii="仿宋" w:eastAsia="仿宋" w:hAnsi="仿宋" w:cs="仿宋" w:hint="eastAsia"/>
          <w:bCs/>
          <w:sz w:val="30"/>
          <w:szCs w:val="30"/>
        </w:rPr>
        <w:t>份）、听取社区意见等途径获取信息，经过督导组讨论、分析、汇总，形成以下评价意见：</w:t>
      </w:r>
    </w:p>
    <w:p w:rsidR="005C17C7" w:rsidRDefault="00C04B5C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学校</w:t>
      </w:r>
      <w:r>
        <w:rPr>
          <w:rFonts w:ascii="仿宋" w:eastAsia="仿宋" w:hAnsi="仿宋" w:cs="仿宋" w:hint="eastAsia"/>
          <w:sz w:val="30"/>
          <w:szCs w:val="30"/>
        </w:rPr>
        <w:t>坚持</w:t>
      </w:r>
      <w:r>
        <w:rPr>
          <w:rFonts w:ascii="仿宋" w:eastAsia="仿宋" w:hAnsi="仿宋" w:cs="仿宋" w:hint="eastAsia"/>
          <w:sz w:val="30"/>
          <w:szCs w:val="30"/>
        </w:rPr>
        <w:t>“开心、开放、开创”</w:t>
      </w:r>
      <w:r>
        <w:rPr>
          <w:rFonts w:ascii="仿宋" w:eastAsia="仿宋" w:hAnsi="仿宋" w:cs="仿宋" w:hint="eastAsia"/>
          <w:sz w:val="30"/>
          <w:szCs w:val="30"/>
        </w:rPr>
        <w:t>“</w:t>
      </w:r>
      <w:r>
        <w:rPr>
          <w:rFonts w:ascii="仿宋" w:eastAsia="仿宋" w:hAnsi="仿宋" w:cs="仿宋" w:hint="eastAsia"/>
          <w:sz w:val="30"/>
          <w:szCs w:val="30"/>
        </w:rPr>
        <w:t>三开</w:t>
      </w:r>
      <w:r>
        <w:rPr>
          <w:rFonts w:ascii="仿宋" w:eastAsia="仿宋" w:hAnsi="仿宋" w:cs="仿宋" w:hint="eastAsia"/>
          <w:sz w:val="30"/>
          <w:szCs w:val="30"/>
        </w:rPr>
        <w:t>”</w:t>
      </w:r>
      <w:r>
        <w:rPr>
          <w:rFonts w:ascii="仿宋" w:eastAsia="仿宋" w:hAnsi="仿宋" w:cs="仿宋" w:hint="eastAsia"/>
          <w:sz w:val="30"/>
          <w:szCs w:val="30"/>
        </w:rPr>
        <w:t>办学</w:t>
      </w:r>
      <w:r>
        <w:rPr>
          <w:rFonts w:ascii="仿宋" w:eastAsia="仿宋" w:hAnsi="仿宋" w:cs="仿宋" w:hint="eastAsia"/>
          <w:sz w:val="30"/>
          <w:szCs w:val="30"/>
        </w:rPr>
        <w:t>思想，围绕</w:t>
      </w:r>
      <w:r>
        <w:rPr>
          <w:rFonts w:ascii="仿宋" w:eastAsia="仿宋" w:hAnsi="仿宋" w:cs="仿宋" w:hint="eastAsia"/>
          <w:sz w:val="30"/>
          <w:szCs w:val="30"/>
        </w:rPr>
        <w:t>“</w:t>
      </w:r>
      <w:r>
        <w:rPr>
          <w:rFonts w:ascii="仿宋" w:eastAsia="仿宋" w:hAnsi="仿宋" w:cs="仿宋" w:hint="eastAsia"/>
          <w:sz w:val="30"/>
          <w:szCs w:val="30"/>
        </w:rPr>
        <w:t>学校有特色、学生有活力、教师有品位</w:t>
      </w:r>
      <w:r>
        <w:rPr>
          <w:rFonts w:ascii="仿宋" w:eastAsia="仿宋" w:hAnsi="仿宋" w:cs="仿宋" w:hint="eastAsia"/>
          <w:sz w:val="30"/>
          <w:szCs w:val="30"/>
        </w:rPr>
        <w:t>”</w:t>
      </w:r>
      <w:r>
        <w:rPr>
          <w:rFonts w:ascii="仿宋" w:eastAsia="仿宋" w:hAnsi="仿宋" w:cs="仿宋" w:hint="eastAsia"/>
          <w:sz w:val="30"/>
          <w:szCs w:val="30"/>
        </w:rPr>
        <w:t>发展</w:t>
      </w:r>
      <w:r>
        <w:rPr>
          <w:rFonts w:ascii="仿宋" w:eastAsia="仿宋" w:hAnsi="仿宋" w:cs="仿宋" w:hint="eastAsia"/>
          <w:sz w:val="30"/>
          <w:szCs w:val="30"/>
        </w:rPr>
        <w:t>目标，加强党的建设，</w:t>
      </w:r>
      <w:r>
        <w:rPr>
          <w:rFonts w:ascii="仿宋" w:eastAsia="仿宋" w:hAnsi="仿宋" w:cs="仿宋" w:hint="eastAsia"/>
          <w:sz w:val="30"/>
          <w:szCs w:val="30"/>
        </w:rPr>
        <w:t>党建</w:t>
      </w:r>
      <w:r>
        <w:rPr>
          <w:rFonts w:ascii="仿宋" w:eastAsia="仿宋" w:hAnsi="仿宋" w:cs="仿宋" w:hint="eastAsia"/>
          <w:sz w:val="30"/>
          <w:szCs w:val="30"/>
        </w:rPr>
        <w:t>主体责任</w:t>
      </w:r>
      <w:r>
        <w:rPr>
          <w:rFonts w:ascii="仿宋" w:eastAsia="仿宋" w:hAnsi="仿宋" w:cs="仿宋" w:hint="eastAsia"/>
          <w:sz w:val="30"/>
          <w:szCs w:val="30"/>
        </w:rPr>
        <w:t>落实到位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强化科研引领，不断完善课程，丰富活动，改革教学，具有武宁特色的“开架式”教育品牌持续深化做强，依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托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“智青春、慧成长”学习共同体，教师队伍提升迅速。学校办学</w:t>
      </w:r>
      <w:r>
        <w:rPr>
          <w:rFonts w:ascii="仿宋" w:eastAsia="仿宋" w:hAnsi="仿宋" w:cs="仿宋" w:hint="eastAsia"/>
          <w:sz w:val="30"/>
          <w:szCs w:val="30"/>
        </w:rPr>
        <w:t>赢得了</w:t>
      </w:r>
      <w:r>
        <w:rPr>
          <w:rFonts w:ascii="仿宋" w:eastAsia="仿宋" w:hAnsi="仿宋" w:cs="仿宋" w:hint="eastAsia"/>
          <w:sz w:val="30"/>
          <w:szCs w:val="30"/>
        </w:rPr>
        <w:t>高度</w:t>
      </w:r>
      <w:r>
        <w:rPr>
          <w:rFonts w:ascii="仿宋" w:eastAsia="仿宋" w:hAnsi="仿宋" w:cs="仿宋" w:hint="eastAsia"/>
          <w:sz w:val="30"/>
          <w:szCs w:val="30"/>
        </w:rPr>
        <w:t>的社会声誉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先后荣获</w:t>
      </w:r>
      <w:r>
        <w:rPr>
          <w:rFonts w:ascii="仿宋" w:eastAsia="仿宋" w:hAnsi="仿宋" w:cs="仿宋" w:hint="eastAsia"/>
          <w:sz w:val="30"/>
          <w:szCs w:val="30"/>
        </w:rPr>
        <w:t>全国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基础教育教学成果二等奖、</w:t>
      </w:r>
      <w:r>
        <w:rPr>
          <w:rFonts w:ascii="仿宋" w:eastAsia="仿宋" w:hAnsi="仿宋" w:cs="仿宋" w:hint="eastAsia"/>
          <w:sz w:val="30"/>
          <w:szCs w:val="30"/>
        </w:rPr>
        <w:t>上海市文明单位、上海市行为规范示范校、</w:t>
      </w:r>
      <w:r>
        <w:rPr>
          <w:rFonts w:ascii="仿宋" w:eastAsia="仿宋" w:hAnsi="仿宋" w:cs="仿宋" w:hint="eastAsia"/>
          <w:sz w:val="30"/>
          <w:szCs w:val="30"/>
        </w:rPr>
        <w:t>上海市教育科研先进单位、</w:t>
      </w:r>
      <w:r>
        <w:rPr>
          <w:rFonts w:ascii="仿宋" w:eastAsia="仿宋" w:hAnsi="仿宋" w:cs="仿宋" w:hint="eastAsia"/>
          <w:sz w:val="30"/>
          <w:szCs w:val="30"/>
        </w:rPr>
        <w:t>上海市艺术教育特色学校、上海市体育传统项目校等荣誉称号。</w:t>
      </w:r>
    </w:p>
    <w:p w:rsidR="005C17C7" w:rsidRDefault="00C04B5C" w:rsidP="00881B4F">
      <w:pPr>
        <w:pStyle w:val="a8"/>
        <w:shd w:val="clear" w:color="auto" w:fill="FFFFFF"/>
        <w:spacing w:before="0" w:beforeAutospacing="0" w:after="0" w:afterAutospacing="0" w:line="56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一、主要经验与成效</w:t>
      </w:r>
    </w:p>
    <w:p w:rsidR="005C17C7" w:rsidRDefault="00C04B5C" w:rsidP="00881B4F">
      <w:pPr>
        <w:widowControl/>
        <w:spacing w:line="560" w:lineRule="exact"/>
        <w:ind w:firstLineChars="200" w:firstLine="602"/>
        <w:jc w:val="left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1.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落实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党建主体责任，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加强文明创建，引领学校优质发展</w:t>
      </w:r>
    </w:p>
    <w:p w:rsidR="005C17C7" w:rsidRDefault="00C04B5C">
      <w:pPr>
        <w:pStyle w:val="a8"/>
        <w:shd w:val="clear" w:color="auto" w:fill="FFFFFF"/>
        <w:adjustRightInd w:val="0"/>
        <w:spacing w:before="0" w:beforeAutospacing="0" w:after="0" w:afterAutospacing="0" w:line="560" w:lineRule="exact"/>
        <w:ind w:firstLineChars="196" w:firstLine="588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学校党支部重视基层党建工作。党支部按照党建工作责任清单完善组织建设，按期开展支部换届选举，严格开展并完成党员组织关系集中排查任务。党支部坚持“三会一课”制度，夯实党建工作基础，建设“</w:t>
      </w:r>
      <w:r>
        <w:rPr>
          <w:rFonts w:ascii="仿宋" w:eastAsia="仿宋" w:hAnsi="仿宋" w:cs="仿宋" w:hint="eastAsia"/>
          <w:bCs/>
          <w:sz w:val="30"/>
          <w:szCs w:val="30"/>
        </w:rPr>
        <w:t>1+X</w:t>
      </w:r>
      <w:r>
        <w:rPr>
          <w:rFonts w:ascii="仿宋" w:eastAsia="仿宋" w:hAnsi="仿宋" w:cs="仿宋" w:hint="eastAsia"/>
          <w:bCs/>
          <w:sz w:val="30"/>
          <w:szCs w:val="30"/>
        </w:rPr>
        <w:t>”党员服务体系，完善服务组织，建立服务队伍，构建服务平台，推动了基层服务型党组织建设的实践创新。党支部重视党建带团建，作为区党建带团建示范基地，实施“智青春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慧成长”党建带团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建助推青年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教师成长计划，有效提升了党支部和共青团的凝聚力和战斗力。近几年，发展党员</w:t>
      </w:r>
      <w:r>
        <w:rPr>
          <w:rFonts w:ascii="仿宋" w:eastAsia="仿宋" w:hAnsi="仿宋" w:cs="仿宋" w:hint="eastAsia"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sz w:val="30"/>
          <w:szCs w:val="30"/>
        </w:rPr>
        <w:t>名，输送</w:t>
      </w:r>
      <w:r>
        <w:rPr>
          <w:rFonts w:ascii="仿宋" w:eastAsia="仿宋" w:hAnsi="仿宋" w:cs="仿宋" w:hint="eastAsia"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sz w:val="30"/>
          <w:szCs w:val="30"/>
        </w:rPr>
        <w:t>名党员干部参加区教育局后备干部挂职锻炼。</w:t>
      </w:r>
    </w:p>
    <w:p w:rsidR="005C17C7" w:rsidRDefault="00C04B5C">
      <w:pPr>
        <w:pStyle w:val="a8"/>
        <w:shd w:val="clear" w:color="auto" w:fill="FFFFFF"/>
        <w:adjustRightInd w:val="0"/>
        <w:spacing w:before="0" w:beforeAutospacing="0" w:after="0" w:afterAutospacing="0" w:line="560" w:lineRule="exact"/>
        <w:ind w:firstLineChars="196" w:firstLine="588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学校党支部重视</w:t>
      </w:r>
      <w:r>
        <w:rPr>
          <w:rFonts w:ascii="仿宋" w:eastAsia="仿宋" w:hAnsi="仿宋" w:cs="仿宋" w:hint="eastAsia"/>
          <w:bCs/>
          <w:sz w:val="30"/>
          <w:szCs w:val="30"/>
        </w:rPr>
        <w:t>意识形态工作。党支部制定了《武宁路小学落实党组织意识形态工作责任制实施方案》，成立了意识形态工作领导小组，设计了“武宁路小学落实党政同责加强意识形态工作责任制职责分解表”，组织保障到位。学校制定了“武宁路小学意识形态管理制度”、“武宁路小学关于加强微信群管理的要求”、“武宁路小学关于外籍培训教师在学校的行为规范准则”等制度，制度建设健全。党支部加强教师思想政治学习，开展了“新党章——党员的义务”、“我眼中的十九大”、“经典红色音乐欣赏”等学习活动，牢牢把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控正确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的政治方向。学校加强学生社会主义核心价值观教育，</w:t>
      </w:r>
      <w:r>
        <w:rPr>
          <w:rFonts w:ascii="仿宋" w:eastAsia="仿宋" w:hAnsi="仿宋" w:cs="仿宋" w:hint="eastAsia"/>
          <w:bCs/>
          <w:sz w:val="30"/>
          <w:szCs w:val="30"/>
        </w:rPr>
        <w:t>开设民乐、茶</w:t>
      </w: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艺、书法等特色项目，举办“品年味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赏彩灯”元宵灯会、“自古英雄出少年”汉字听写大赛、“美在阅读”阅读节等活动，坚持突出传统文化的育人价值。</w:t>
      </w:r>
    </w:p>
    <w:p w:rsidR="005C17C7" w:rsidRDefault="00C04B5C">
      <w:pPr>
        <w:pStyle w:val="a8"/>
        <w:shd w:val="clear" w:color="auto" w:fill="FFFFFF"/>
        <w:adjustRightInd w:val="0"/>
        <w:spacing w:before="0" w:beforeAutospacing="0" w:after="0" w:afterAutospacing="0" w:line="560" w:lineRule="exact"/>
        <w:ind w:firstLineChars="196" w:firstLine="588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学校党支部重视党风廉政建设和党内监督工作。党支部严格执行“四会三书三报告”制度，制定并落实各年度“武宁路小学党支部党风廉政工作方案”，签订党风廉政建设责任书，一级抓一级、一级管一级落实到位。党支部深入开展《</w:t>
      </w:r>
      <w:bookmarkStart w:id="0" w:name="_GoBack"/>
      <w:bookmarkEnd w:id="0"/>
      <w:r>
        <w:rPr>
          <w:rFonts w:ascii="仿宋" w:eastAsia="仿宋" w:hAnsi="仿宋" w:cs="仿宋" w:hint="eastAsia"/>
          <w:bCs/>
          <w:sz w:val="30"/>
          <w:szCs w:val="30"/>
        </w:rPr>
        <w:t>中国共产党</w:t>
      </w:r>
      <w:r w:rsidR="00881B4F" w:rsidRPr="00881B4F">
        <w:rPr>
          <w:rFonts w:ascii="仿宋" w:eastAsia="仿宋" w:hAnsi="仿宋" w:cs="仿宋"/>
          <w:bCs/>
          <w:sz w:val="30"/>
          <w:szCs w:val="30"/>
        </w:rPr>
        <w:t>章程</w:t>
      </w:r>
      <w:r>
        <w:rPr>
          <w:rFonts w:ascii="仿宋" w:eastAsia="仿宋" w:hAnsi="仿宋" w:cs="仿宋" w:hint="eastAsia"/>
          <w:bCs/>
          <w:sz w:val="30"/>
          <w:szCs w:val="30"/>
        </w:rPr>
        <w:t>》、《中国共产党廉洁自律准则》、《中国共产党纪律处分条例》的学习，并加强学习整改，提升党员和干部廉洁自律的意识和防腐拒变的能力，形成了风清气正的良好氛围。党支部严格遵守党内议事规则、决策程序和重大事项报告制度，认真填写《“三重一大”决策事项备案表》，并报上级主管部门备案，支部监督保证工作落实</w:t>
      </w:r>
      <w:r>
        <w:rPr>
          <w:rFonts w:ascii="仿宋" w:eastAsia="仿宋" w:hAnsi="仿宋" w:cs="仿宋" w:hint="eastAsia"/>
          <w:bCs/>
          <w:sz w:val="30"/>
          <w:szCs w:val="30"/>
        </w:rPr>
        <w:t>到位。</w:t>
      </w:r>
    </w:p>
    <w:p w:rsidR="005C17C7" w:rsidRDefault="00C04B5C">
      <w:pPr>
        <w:pStyle w:val="a8"/>
        <w:shd w:val="clear" w:color="auto" w:fill="FFFFFF"/>
        <w:adjustRightInd w:val="0"/>
        <w:spacing w:before="0" w:beforeAutospacing="0" w:after="0" w:afterAutospacing="0" w:line="560" w:lineRule="exact"/>
        <w:ind w:firstLineChars="196" w:firstLine="588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学校党支部坚持开展精神文明创建。党支部以区域化党建的工作思路为引领，从走出去辐射区域、引进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来区域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助力两个层面强化学校精神文明创建工作。加强服务型党支部建设，以“立足校园、发挥优势、奉献爱心、服务社会”为宗旨，建立志愿服务机制，组建志愿者队伍，开展交通文明、“三心”教师助学行动、一师一居委社区公益活动等志愿者活动，树立了学校良好社会形象。建立区域化党建联盟机制，与上海市第一中级人民法院、同济二附中、武宁中学、东新幼儿园等建立了共建联盟，从文化育人、学科育人、课程育人、服务育人四个方面开展合作，有力推动</w:t>
      </w:r>
      <w:r>
        <w:rPr>
          <w:rFonts w:ascii="仿宋" w:eastAsia="仿宋" w:hAnsi="仿宋" w:cs="仿宋" w:hint="eastAsia"/>
          <w:bCs/>
          <w:sz w:val="30"/>
          <w:szCs w:val="30"/>
        </w:rPr>
        <w:t>学校新一轮发展，提升了学校党建工作的核心引领作用。学校连续</w:t>
      </w:r>
      <w:r>
        <w:rPr>
          <w:rFonts w:ascii="仿宋" w:eastAsia="仿宋" w:hAnsi="仿宋" w:cs="仿宋" w:hint="eastAsia"/>
          <w:bCs/>
          <w:sz w:val="30"/>
          <w:szCs w:val="30"/>
        </w:rPr>
        <w:t>8</w:t>
      </w:r>
      <w:r>
        <w:rPr>
          <w:rFonts w:ascii="仿宋" w:eastAsia="仿宋" w:hAnsi="仿宋" w:cs="仿宋" w:hint="eastAsia"/>
          <w:bCs/>
          <w:sz w:val="30"/>
          <w:szCs w:val="30"/>
        </w:rPr>
        <w:t>年被评为上海市文明单位。</w:t>
      </w:r>
    </w:p>
    <w:p w:rsidR="005C17C7" w:rsidRDefault="00C04B5C" w:rsidP="00881B4F">
      <w:pPr>
        <w:widowControl/>
        <w:spacing w:line="560" w:lineRule="exact"/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注重完善课程，</w:t>
      </w:r>
      <w:r>
        <w:rPr>
          <w:rFonts w:ascii="仿宋" w:eastAsia="仿宋" w:hAnsi="仿宋" w:cs="仿宋" w:hint="eastAsia"/>
          <w:b/>
          <w:sz w:val="30"/>
          <w:szCs w:val="30"/>
        </w:rPr>
        <w:t>优化实施，课程建设</w:t>
      </w:r>
      <w:r>
        <w:rPr>
          <w:rFonts w:ascii="仿宋" w:eastAsia="仿宋" w:hAnsi="仿宋" w:cs="仿宋" w:hint="eastAsia"/>
          <w:b/>
          <w:sz w:val="30"/>
          <w:szCs w:val="30"/>
        </w:rPr>
        <w:t>推进有力</w:t>
      </w:r>
    </w:p>
    <w:p w:rsidR="005C17C7" w:rsidRDefault="00C04B5C">
      <w:pPr>
        <w:tabs>
          <w:tab w:val="left" w:pos="4524"/>
        </w:tabs>
        <w:spacing w:line="560" w:lineRule="exact"/>
        <w:ind w:firstLineChars="200" w:firstLine="600"/>
        <w:rPr>
          <w:rFonts w:ascii="仿宋" w:eastAsia="仿宋" w:hAnsi="仿宋" w:cs="仿宋"/>
          <w:bCs/>
          <w:color w:val="FF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学校致力课程改革，丰富学生学习经历。学校勇当课程改革潮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lastRenderedPageBreak/>
        <w:t>头兵，踊跃参与上海市教委教研室第二轮“提升课程领导力”项目，确立“学校课程计划编制及其基于证据的完善研究”、“校本课程决策机制的行动研究”和“综合探究课程指南的编制研究”三大研究任务，引领学校课程改革发展。学校通过“校本课程决策机制”的建设，形成了涵盖艺术表演、动手制作、科技环保、生活技能、体育运动等五大板块的“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566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”拓展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选修课程，增强了课程的丰富性和多元性。学校创设了“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566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”课程菜单和网上选课平台，使“开架式”体验学习有效落地，同时定期开展“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566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”课程问卷调查、现状分析和课程调整，规范了校本课程的开设，充分体现了以学生发展为本的课程改革价值取向。</w:t>
      </w:r>
    </w:p>
    <w:p w:rsidR="005C17C7" w:rsidRDefault="00C04B5C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学校注重科研引领，优化课程实施与评价。一是突出重点，确立“开架式教学发展的实践研究”为普陀区新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优质学校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创建项目，并将其作为区级课题立项实施，引领教学评价改革。从课前、课中、课后三个维度出发，以预习开架、教学开架、作业开架等为重点研究内容，以总课题引领、教学处领衔、教研组细化、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备课组实践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为研究方式，深化研究推动课堂转型。二是全面兼顾，聚焦学生可自由支配时间不足、提高学生体质健康水平、综合探究课程实施缺少行动纲领等问题，开展了《小学生可自由支配时间的保障与利用》、《体育社团助力学生体质发展的实践研究》、《“动感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中队”创建与探究型课程的整合》等市、区级课题的研究，多角度全方位地优化课程实施。三是创新突破，积极推进“综合探究课程指南的编制研究”，整合原有的探究课、专题教育、社会实践、班队建设、文化节等课程和活动，建设了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校本化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的综合实践活动课程，加强实施丰富积累，对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统整学习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促进学生综合素养提升具有探索性的意义。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lastRenderedPageBreak/>
        <w:t>四是探索评价，学校参与区首批“零起点”项目研究，实施《智慧校园评价系统设计与实施》市级课题，基于课程标准制定学科评价指标，与信息技术公司合作创建“花儿朵朵”综合评价平台，开展“课堂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+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课后”学科评价、行为规范评价、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“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566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”德育活动评价，以学生获得的花朵兑换奖励的方式评价激励学生，并形成“综合评价报告”向家长推送，体现了评价的多元性和开放性。三年来，学校完成全国教育规划课题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项、上海市提升中小学（幼儿园）学校课程领导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力行动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项目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项，通过新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优质学校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项目中期评估，荣获上海市教育科研先进单位、上海市教学成果奖一等奖、普陀区教育科研成果一等奖等荣誉。</w:t>
      </w:r>
    </w:p>
    <w:p w:rsidR="005C17C7" w:rsidRDefault="00C04B5C" w:rsidP="00881B4F">
      <w:pPr>
        <w:tabs>
          <w:tab w:val="left" w:pos="4524"/>
        </w:tabs>
        <w:spacing w:line="560" w:lineRule="exact"/>
        <w:ind w:firstLineChars="200" w:firstLine="602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3.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丰富德育活动，加强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特色创建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，德育工作成效显著</w:t>
      </w:r>
    </w:p>
    <w:p w:rsidR="005C17C7" w:rsidRDefault="00C04B5C">
      <w:pPr>
        <w:spacing w:line="56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学校丰富德育活动，促进学生健康成长。学校按照“德育活动多样化、生活化和童趣化”工作目标，依托“提升课程领导力”项目，按照实践性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德育课程的建设思路，梳理各年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段学生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成长特点，充分挖掘校内外资源，形成了文化节、成长季、少年说、快乐中队集体建设、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快乐六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一行等“开架式”活动系列，为学生铺设了阶梯式的成长道路，建构了探究式的活动方式，丰富了学生成长经历，开创了学生思维。</w:t>
      </w:r>
    </w:p>
    <w:p w:rsidR="005C17C7" w:rsidRDefault="00C04B5C">
      <w:pPr>
        <w:spacing w:line="56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学校打造德育特色，提升德育品质。一是注重行为规范教育课程化实施，制定了《武宁路小学行为规范教育分年级目标细则》，创编了《武宁路小学行规童谣口袋读本》、《“武彩”行规童谣手册》，形成了行规大课堂、月重点训练项目、少先队活动课、升旗仪式、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晨会课等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丰富的教育培养方式，以及行为规范示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范员、示范班评比等评价激励手段，促进了学生良好品行的养成，学校连续三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lastRenderedPageBreak/>
        <w:t>轮被评为上海市学生行为规范示范校。二是重视文化育人，利用围墙建设了“童心说话墙”，塑造了小武、宁宁、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lulu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、晓晓、雪儿五个形象大使，演绎丰富多彩的校园故事，开展社会主义核心价值观和优秀传统文化教育，提升了学生人文素养，发挥了文化育人的价值，“童心说话墙”被评为上海教育系统文化建设优秀项目。三是加强实践育人，坚持开展“快乐六一行”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研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学实践活动，注重结合时势和区域特色，设计了“喜迎十九大”、“河湾游，齐步走”等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研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学主题，注重合作体验，设计了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研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学任务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单和“行前指导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-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研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学实践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-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交流反馈”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研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学方式，注重亲子互动，组织家长带领孩子开展活动，提高了学生实践能力、创新精神和社会责任感，学校被评为全国少年儿童主题教育活动先进集体。</w:t>
      </w:r>
    </w:p>
    <w:p w:rsidR="005C17C7" w:rsidRDefault="00C04B5C" w:rsidP="00881B4F">
      <w:pPr>
        <w:tabs>
          <w:tab w:val="left" w:pos="4524"/>
        </w:tabs>
        <w:spacing w:line="560" w:lineRule="exact"/>
        <w:ind w:firstLineChars="200" w:firstLine="602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4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加强教师队伍建设，优化机制，教师队伍提升较快</w:t>
      </w:r>
    </w:p>
    <w:p w:rsidR="005C17C7" w:rsidRDefault="00C04B5C">
      <w:pPr>
        <w:tabs>
          <w:tab w:val="left" w:pos="4524"/>
        </w:tabs>
        <w:spacing w:line="56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学校重视师德师风建设，提升教师道德修养。学校注重以规范养正教师师德，制定了《武宁路小学教师职业道德规范》、《武宁路小学师德管理制度》等制度。学校开展丰富活动，通过“向陶行知学习”、“向于漪老师学习”等主题学习活动，提升教师思想境界；通过“三心”教师助学行动、一师一居委社区公益活动、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平安校园志愿服务等教师志愿者服务活动，提升学校良好社会形象。学校积极开展民主评议、“吾爱吾师”表彰会，开展“三心”教师、“三心”班主任评选活动，在校内形成了弘扬师德、学习先进的良好风气。学校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名教师分获市、区级园丁奖、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名教师获得市金爱心奖、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名教师获得区十佳“我心目中的好老师”等荣誉称号。</w:t>
      </w:r>
    </w:p>
    <w:p w:rsidR="005C17C7" w:rsidRDefault="00C04B5C">
      <w:pPr>
        <w:tabs>
          <w:tab w:val="left" w:pos="4524"/>
        </w:tabs>
        <w:spacing w:line="56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学校加强梯队建设，为学校持续发展奠定基础。学校重视教师培养整体规划，制定了《武宁路小学教师队伍发展规划》和《武宁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lastRenderedPageBreak/>
        <w:t>路小学教师校本研修方案》，明确教师发展序列，设计校本研修课程，构建学习式、参与式、互动式三种研修方式，系统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性针对性强。学校发挥区见习教师培训基地校的优势，创建“基于角色转换的全动型”培训模式，通过组建高水平带教团队，成立“智青春、慧成长”青年教师成长沙龙，建立见习教师专业成长记录袋，组织“聆听花开的声音”见习教师基本功大赛等途径，加速了新教师的成长。学校制定了《武宁路小学青年教师培训方案》，建设“智青春、慧成长”学习共同体，通过“武彩坊”导师团带教、“武彩杯”教学能力评优、区校两级教学能手和新秀评选等途径，整体提升了青年教师的专业能力。学校制定了《武宁路小学骨干教师培训方案》，锁定对象，分析其优势和短板，通过建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立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悦读沙龙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、提供外出学习进修、搭建市区级公开课和评优舞台、参与课题研究等途径，使一批骨干教师脱颖而出。</w:t>
      </w:r>
    </w:p>
    <w:p w:rsidR="005C17C7" w:rsidRDefault="00C04B5C">
      <w:pPr>
        <w:tabs>
          <w:tab w:val="left" w:pos="4524"/>
        </w:tabs>
        <w:spacing w:line="56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学校队伍建设成效明显，高级职称教师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7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人，市特级校长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名、市学科带头人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名、区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高级指导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教师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5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名，高级教师比例和骨干教师比例均占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6.7%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，在区同级同类学校中处于较高水平；近三年，教师获全国小学英语教师教学基本功大赛一等奖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名、上海市教学评优一等奖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名、二等奖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名、普陀区教学评优一等奖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5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名、二、三等奖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6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名等等。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 xml:space="preserve"> </w:t>
      </w:r>
    </w:p>
    <w:p w:rsidR="005C17C7" w:rsidRDefault="00C04B5C" w:rsidP="00881B4F">
      <w:pPr>
        <w:tabs>
          <w:tab w:val="left" w:pos="4524"/>
        </w:tabs>
        <w:spacing w:line="56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二、问题与建议</w:t>
      </w:r>
    </w:p>
    <w:p w:rsidR="005C17C7" w:rsidRDefault="00C04B5C">
      <w:pPr>
        <w:spacing w:line="56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1.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学校党支部全力落实党建工作主体责任，深入开展学校精神文明创建，取得良好成效，但是，按照新时期加强中小学校党的建设的工作要求，党建工作仍需进一步加强。一是党政协同要进一步加强。二是党组织在学校决策体系当中的政治核心作用要进一步发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lastRenderedPageBreak/>
        <w:t>挥。</w:t>
      </w:r>
    </w:p>
    <w:p w:rsidR="005C17C7" w:rsidRDefault="00C04B5C">
      <w:pPr>
        <w:spacing w:line="56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建议：学校要全面贯彻落实全国教育大会精神，加强党的全面领导。（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）学校领导班子要切实落实一岗双责，校长要进一步支持党组织开展工作，树立把抓好党建工作作为最大的政绩观，加强党建工作和行政工作同部署、同落实、同考评，党政协同推动学校改革与发展。（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）</w:t>
      </w:r>
      <w:r>
        <w:rPr>
          <w:rFonts w:ascii="仿宋" w:eastAsia="仿宋" w:hAnsi="仿宋" w:cs="仿宋"/>
          <w:bCs/>
          <w:kern w:val="0"/>
          <w:sz w:val="30"/>
          <w:szCs w:val="30"/>
        </w:rPr>
        <w:t>充分发挥学校党组织政治核心作用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，坚持党管干部和党管人才，</w:t>
      </w:r>
      <w:r>
        <w:rPr>
          <w:rFonts w:ascii="仿宋" w:eastAsia="仿宋" w:hAnsi="仿宋" w:cs="仿宋"/>
          <w:bCs/>
          <w:kern w:val="0"/>
          <w:sz w:val="30"/>
          <w:szCs w:val="30"/>
        </w:rPr>
        <w:t>全面负责学校党的思想、组织、作风、反腐倡廉和制度建设，把握学校发展方向，参与决定重大问题并监督实施，健全议事决策制度，明确党组织参与决策具体内容和程序，规范党组织会议、党政联席会议制度，按照民主集中制原则集体讨论决定重要事项。</w:t>
      </w:r>
    </w:p>
    <w:p w:rsidR="005C17C7" w:rsidRDefault="00C04B5C">
      <w:pPr>
        <w:spacing w:line="56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2.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《集智聚力激活力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匠心汇能致初心——武宁路小学五年发展规划（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2017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9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-2022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8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月）》已实施一年多，为了更好地实现规划引领学校发展，有效达成规划预期目标，尚需解决以下问题：一是学校对“开心、开放、开创”的定位尚不清晰（在学校规划、课程方案、自评报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告等文本中，分别以校风、办学理念、原则出现）。二是“三开”对各重点领域工作的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引领性需进一步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增强。三是规划实施过程中，要注重过程化管理和自主性评估，助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推规划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有效落实。</w:t>
      </w:r>
    </w:p>
    <w:p w:rsidR="005C17C7" w:rsidRDefault="00C04B5C">
      <w:pPr>
        <w:spacing w:line="56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建议：（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）明确“开心、开放、开创”的定位，把其作为学校的核心价值取向，统领学校的办学。（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）完善“三开”价值取向下的学校治理、课程建设、德育活动、队伍建设等重点领域工作的发展目标和路径措施，进一步彰显“开架式教育”品牌。（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）完善学校自主性评估机制，细化和完善自主评估指标，定期开展规划自评工作，形成“规划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--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实施—评价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--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调整”的工作机制，并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以此来引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lastRenderedPageBreak/>
        <w:t>领学校规范、有序发展。</w:t>
      </w:r>
    </w:p>
    <w:p w:rsidR="005C17C7" w:rsidRDefault="005C17C7">
      <w:pPr>
        <w:widowControl/>
        <w:spacing w:line="560" w:lineRule="exact"/>
        <w:ind w:rightChars="101" w:right="212"/>
        <w:jc w:val="left"/>
        <w:rPr>
          <w:rFonts w:ascii="仿宋" w:eastAsia="仿宋" w:hAnsi="仿宋" w:cs="仿宋"/>
          <w:sz w:val="30"/>
          <w:szCs w:val="30"/>
        </w:rPr>
      </w:pPr>
    </w:p>
    <w:p w:rsidR="005C17C7" w:rsidRDefault="005C17C7">
      <w:pPr>
        <w:widowControl/>
        <w:spacing w:line="560" w:lineRule="exact"/>
        <w:ind w:rightChars="101" w:right="212"/>
        <w:jc w:val="left"/>
        <w:rPr>
          <w:rFonts w:ascii="仿宋" w:eastAsia="仿宋" w:hAnsi="仿宋" w:cs="仿宋"/>
          <w:sz w:val="30"/>
          <w:szCs w:val="30"/>
        </w:rPr>
      </w:pPr>
    </w:p>
    <w:p w:rsidR="005C17C7" w:rsidRDefault="005C17C7">
      <w:pPr>
        <w:widowControl/>
        <w:spacing w:line="560" w:lineRule="exact"/>
        <w:ind w:rightChars="101" w:right="212"/>
        <w:jc w:val="left"/>
        <w:rPr>
          <w:rFonts w:ascii="仿宋" w:eastAsia="仿宋" w:hAnsi="仿宋" w:cs="仿宋"/>
          <w:sz w:val="30"/>
          <w:szCs w:val="30"/>
        </w:rPr>
      </w:pPr>
    </w:p>
    <w:p w:rsidR="005C17C7" w:rsidRDefault="005C17C7">
      <w:pPr>
        <w:widowControl/>
        <w:spacing w:line="560" w:lineRule="exact"/>
        <w:ind w:rightChars="101" w:right="212"/>
        <w:jc w:val="left"/>
        <w:rPr>
          <w:rFonts w:ascii="仿宋" w:eastAsia="仿宋" w:hAnsi="仿宋" w:cs="仿宋"/>
          <w:sz w:val="30"/>
          <w:szCs w:val="30"/>
        </w:rPr>
      </w:pPr>
    </w:p>
    <w:p w:rsidR="005C17C7" w:rsidRDefault="005C17C7">
      <w:pPr>
        <w:widowControl/>
        <w:spacing w:line="560" w:lineRule="exact"/>
        <w:ind w:rightChars="101" w:right="212"/>
        <w:jc w:val="left"/>
        <w:rPr>
          <w:rFonts w:ascii="仿宋" w:eastAsia="仿宋" w:hAnsi="仿宋" w:cs="仿宋"/>
          <w:sz w:val="30"/>
          <w:szCs w:val="30"/>
        </w:rPr>
      </w:pPr>
    </w:p>
    <w:p w:rsidR="005C17C7" w:rsidRDefault="005C17C7">
      <w:pPr>
        <w:widowControl/>
        <w:spacing w:line="480" w:lineRule="exact"/>
        <w:ind w:rightChars="101" w:right="212"/>
        <w:jc w:val="left"/>
        <w:rPr>
          <w:rFonts w:ascii="仿宋" w:eastAsia="仿宋" w:hAnsi="仿宋" w:cs="仿宋"/>
          <w:sz w:val="30"/>
          <w:szCs w:val="30"/>
        </w:rPr>
      </w:pPr>
    </w:p>
    <w:p w:rsidR="005C17C7" w:rsidRDefault="00C04B5C">
      <w:pPr>
        <w:widowControl/>
        <w:spacing w:line="560" w:lineRule="exact"/>
        <w:ind w:rightChars="101" w:right="212" w:firstLineChars="62" w:firstLine="186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中共上海市普陀区教育工作委员会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上海市普陀区教育局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5C17C7" w:rsidRDefault="00C04B5C">
      <w:pPr>
        <w:widowControl/>
        <w:spacing w:line="560" w:lineRule="exact"/>
        <w:ind w:rightChars="101" w:right="212" w:firstLineChars="62" w:firstLine="186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5C17C7" w:rsidRDefault="00C04B5C">
      <w:pPr>
        <w:widowControl/>
        <w:spacing w:line="560" w:lineRule="exact"/>
        <w:ind w:rightChars="101" w:right="212" w:firstLineChars="62" w:firstLine="186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</w:t>
      </w:r>
      <w:r>
        <w:rPr>
          <w:rFonts w:ascii="仿宋" w:eastAsia="仿宋" w:hAnsi="仿宋" w:cs="仿宋" w:hint="eastAsia"/>
          <w:sz w:val="30"/>
          <w:szCs w:val="30"/>
        </w:rPr>
        <w:t>上海市普陀区人民政府教育督导室</w:t>
      </w:r>
    </w:p>
    <w:p w:rsidR="005C17C7" w:rsidRDefault="005C17C7">
      <w:pPr>
        <w:widowControl/>
        <w:spacing w:line="560" w:lineRule="exact"/>
        <w:ind w:rightChars="101" w:right="212" w:firstLineChars="62" w:firstLine="186"/>
        <w:jc w:val="left"/>
        <w:rPr>
          <w:rFonts w:ascii="仿宋" w:eastAsia="仿宋" w:hAnsi="仿宋" w:cs="仿宋"/>
          <w:sz w:val="30"/>
          <w:szCs w:val="30"/>
        </w:rPr>
      </w:pPr>
    </w:p>
    <w:p w:rsidR="005C17C7" w:rsidRDefault="00C04B5C">
      <w:pPr>
        <w:widowControl/>
        <w:spacing w:line="560" w:lineRule="exact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201</w:t>
      </w:r>
      <w:r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月</w:t>
      </w:r>
    </w:p>
    <w:p w:rsidR="005C17C7" w:rsidRDefault="005C17C7">
      <w:pPr>
        <w:widowControl/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 w:rsidR="005C17C7" w:rsidRDefault="005C17C7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5C17C7" w:rsidRDefault="005C17C7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 w:rsidR="005C17C7" w:rsidRDefault="005C17C7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 w:rsidR="005C17C7" w:rsidRDefault="005C17C7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 w:rsidR="005C17C7" w:rsidRDefault="005C17C7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 w:rsidR="005C17C7" w:rsidRDefault="005C17C7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 w:rsidR="005C17C7" w:rsidRDefault="005C17C7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page" w:tblpX="1570" w:tblpY="701"/>
        <w:tblOverlap w:val="never"/>
        <w:tblW w:w="874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5C17C7">
        <w:trPr>
          <w:trHeight w:val="600"/>
        </w:trPr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7C7" w:rsidRDefault="005C17C7">
            <w:pPr>
              <w:widowControl/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17C7">
        <w:trPr>
          <w:trHeight w:val="600"/>
        </w:trPr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7C7" w:rsidRDefault="00C04B5C">
            <w:pPr>
              <w:widowControl/>
              <w:spacing w:line="560" w:lineRule="exact"/>
              <w:ind w:right="25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普陀区教育局办公室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26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日印发</w:t>
            </w:r>
          </w:p>
        </w:tc>
      </w:tr>
    </w:tbl>
    <w:p w:rsidR="005C17C7" w:rsidRDefault="005C17C7">
      <w:pPr>
        <w:adjustRightInd w:val="0"/>
        <w:snapToGrid w:val="0"/>
        <w:spacing w:line="640" w:lineRule="exact"/>
      </w:pPr>
    </w:p>
    <w:sectPr w:rsidR="005C17C7">
      <w:footerReference w:type="even" r:id="rId8"/>
      <w:footerReference w:type="default" r:id="rId9"/>
      <w:pgSz w:w="11906" w:h="16838"/>
      <w:pgMar w:top="1701" w:right="1418" w:bottom="141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5C" w:rsidRDefault="00C04B5C">
      <w:r>
        <w:separator/>
      </w:r>
    </w:p>
  </w:endnote>
  <w:endnote w:type="continuationSeparator" w:id="0">
    <w:p w:rsidR="00C04B5C" w:rsidRDefault="00C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C7" w:rsidRDefault="00C04B5C">
    <w:pPr>
      <w:pStyle w:val="a6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881B4F" w:rsidRPr="00881B4F">
      <w:rPr>
        <w:rFonts w:ascii="宋体" w:hAnsi="宋体"/>
        <w:noProof/>
        <w:sz w:val="24"/>
        <w:szCs w:val="24"/>
        <w:lang w:val="zh-CN"/>
      </w:rPr>
      <w:t>-</w:t>
    </w:r>
    <w:r w:rsidR="00881B4F">
      <w:rPr>
        <w:rFonts w:ascii="宋体" w:hAnsi="宋体"/>
        <w:noProof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 w:rsidR="005C17C7" w:rsidRDefault="005C17C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C7" w:rsidRDefault="00C04B5C">
    <w:pPr>
      <w:pStyle w:val="a6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881B4F" w:rsidRPr="00881B4F">
      <w:rPr>
        <w:rFonts w:ascii="宋体" w:hAnsi="宋体"/>
        <w:noProof/>
        <w:sz w:val="24"/>
        <w:szCs w:val="24"/>
        <w:lang w:val="zh-CN"/>
      </w:rPr>
      <w:t>-</w:t>
    </w:r>
    <w:r w:rsidR="00881B4F">
      <w:rPr>
        <w:rFonts w:ascii="宋体" w:hAnsi="宋体"/>
        <w:noProof/>
        <w:sz w:val="24"/>
        <w:szCs w:val="24"/>
      </w:rPr>
      <w:t xml:space="preserve"> 3 -</w:t>
    </w:r>
    <w:r>
      <w:rPr>
        <w:rFonts w:ascii="宋体" w:hAnsi="宋体"/>
        <w:sz w:val="24"/>
        <w:szCs w:val="24"/>
      </w:rPr>
      <w:fldChar w:fldCharType="end"/>
    </w:r>
  </w:p>
  <w:p w:rsidR="005C17C7" w:rsidRDefault="005C17C7">
    <w:pPr>
      <w:pStyle w:val="a6"/>
      <w:ind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5C" w:rsidRDefault="00C04B5C">
      <w:r>
        <w:separator/>
      </w:r>
    </w:p>
  </w:footnote>
  <w:footnote w:type="continuationSeparator" w:id="0">
    <w:p w:rsidR="00C04B5C" w:rsidRDefault="00C0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F3"/>
    <w:rsid w:val="00013427"/>
    <w:rsid w:val="000335F6"/>
    <w:rsid w:val="00042DCA"/>
    <w:rsid w:val="00046370"/>
    <w:rsid w:val="000B0C2F"/>
    <w:rsid w:val="000B7858"/>
    <w:rsid w:val="000D4CF1"/>
    <w:rsid w:val="00107EA7"/>
    <w:rsid w:val="00156DB9"/>
    <w:rsid w:val="00186E07"/>
    <w:rsid w:val="001F2B32"/>
    <w:rsid w:val="00213E03"/>
    <w:rsid w:val="00254114"/>
    <w:rsid w:val="00257E9C"/>
    <w:rsid w:val="002621DF"/>
    <w:rsid w:val="002716EB"/>
    <w:rsid w:val="002D4C68"/>
    <w:rsid w:val="002E11D5"/>
    <w:rsid w:val="002E77DB"/>
    <w:rsid w:val="0032377E"/>
    <w:rsid w:val="00334DF3"/>
    <w:rsid w:val="003530E1"/>
    <w:rsid w:val="00354278"/>
    <w:rsid w:val="0036528D"/>
    <w:rsid w:val="003A2CDB"/>
    <w:rsid w:val="003B5509"/>
    <w:rsid w:val="003C6720"/>
    <w:rsid w:val="003E384A"/>
    <w:rsid w:val="003F6CF7"/>
    <w:rsid w:val="00402D5C"/>
    <w:rsid w:val="00411F6E"/>
    <w:rsid w:val="00415CF9"/>
    <w:rsid w:val="00422A1E"/>
    <w:rsid w:val="00464A77"/>
    <w:rsid w:val="00473A61"/>
    <w:rsid w:val="00487A55"/>
    <w:rsid w:val="004F7946"/>
    <w:rsid w:val="005238C0"/>
    <w:rsid w:val="00534222"/>
    <w:rsid w:val="00560512"/>
    <w:rsid w:val="005712B9"/>
    <w:rsid w:val="005A3FB2"/>
    <w:rsid w:val="005B0A8B"/>
    <w:rsid w:val="005B57E7"/>
    <w:rsid w:val="005C17C7"/>
    <w:rsid w:val="005C27A4"/>
    <w:rsid w:val="005C42DE"/>
    <w:rsid w:val="005E1203"/>
    <w:rsid w:val="005E34DB"/>
    <w:rsid w:val="005E5109"/>
    <w:rsid w:val="005F6B0B"/>
    <w:rsid w:val="00600839"/>
    <w:rsid w:val="00651198"/>
    <w:rsid w:val="00651541"/>
    <w:rsid w:val="0066110D"/>
    <w:rsid w:val="006C78B2"/>
    <w:rsid w:val="006D4119"/>
    <w:rsid w:val="00734A97"/>
    <w:rsid w:val="007544ED"/>
    <w:rsid w:val="00786A18"/>
    <w:rsid w:val="007D1E3A"/>
    <w:rsid w:val="007F6B7F"/>
    <w:rsid w:val="00871297"/>
    <w:rsid w:val="00881B4F"/>
    <w:rsid w:val="008B518A"/>
    <w:rsid w:val="008D2683"/>
    <w:rsid w:val="00944F0A"/>
    <w:rsid w:val="00962D0E"/>
    <w:rsid w:val="00975234"/>
    <w:rsid w:val="009E7E2A"/>
    <w:rsid w:val="00A13323"/>
    <w:rsid w:val="00A253E2"/>
    <w:rsid w:val="00A3399D"/>
    <w:rsid w:val="00A7659A"/>
    <w:rsid w:val="00AB02C4"/>
    <w:rsid w:val="00AC6013"/>
    <w:rsid w:val="00AD525B"/>
    <w:rsid w:val="00AE4EB8"/>
    <w:rsid w:val="00AE7457"/>
    <w:rsid w:val="00B32418"/>
    <w:rsid w:val="00B36A8A"/>
    <w:rsid w:val="00B42620"/>
    <w:rsid w:val="00B5050D"/>
    <w:rsid w:val="00B57515"/>
    <w:rsid w:val="00B84C8F"/>
    <w:rsid w:val="00C04B5C"/>
    <w:rsid w:val="00C13ED6"/>
    <w:rsid w:val="00C14901"/>
    <w:rsid w:val="00C574FB"/>
    <w:rsid w:val="00CA2965"/>
    <w:rsid w:val="00CB107B"/>
    <w:rsid w:val="00CB1D60"/>
    <w:rsid w:val="00CF0A50"/>
    <w:rsid w:val="00D243F7"/>
    <w:rsid w:val="00D772A0"/>
    <w:rsid w:val="00DB48F1"/>
    <w:rsid w:val="00DD57FE"/>
    <w:rsid w:val="00DE61A5"/>
    <w:rsid w:val="00E034E7"/>
    <w:rsid w:val="00E10FEB"/>
    <w:rsid w:val="00E23D09"/>
    <w:rsid w:val="00E34F20"/>
    <w:rsid w:val="00EB27FC"/>
    <w:rsid w:val="00EB72AC"/>
    <w:rsid w:val="00EB7CEA"/>
    <w:rsid w:val="00ED2E53"/>
    <w:rsid w:val="00EF5C88"/>
    <w:rsid w:val="00F17290"/>
    <w:rsid w:val="00F32857"/>
    <w:rsid w:val="00F41461"/>
    <w:rsid w:val="00F502E3"/>
    <w:rsid w:val="00F57F4D"/>
    <w:rsid w:val="00FB1348"/>
    <w:rsid w:val="00FB37CE"/>
    <w:rsid w:val="00FF5847"/>
    <w:rsid w:val="24B44D1F"/>
    <w:rsid w:val="31B95FB4"/>
    <w:rsid w:val="4A104F9E"/>
    <w:rsid w:val="50C30AE9"/>
    <w:rsid w:val="5BAA5E54"/>
    <w:rsid w:val="607F2739"/>
    <w:rsid w:val="712F6E14"/>
    <w:rsid w:val="71F933E5"/>
    <w:rsid w:val="752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420"/>
    </w:pPr>
    <w:rPr>
      <w:szCs w:val="24"/>
    </w:rPr>
  </w:style>
  <w:style w:type="paragraph" w:styleId="a4">
    <w:name w:val="Date"/>
    <w:basedOn w:val="a"/>
    <w:next w:val="a"/>
    <w:qFormat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qFormat/>
    <w:rPr>
      <w:szCs w:val="24"/>
    </w:rPr>
  </w:style>
  <w:style w:type="character" w:customStyle="1" w:styleId="smallfront1">
    <w:name w:val="smallfront1"/>
    <w:basedOn w:val="a0"/>
    <w:qFormat/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Char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0">
    <w:name w:val="页眉 Char"/>
    <w:basedOn w:val="a0"/>
    <w:link w:val="a7"/>
    <w:uiPriority w:val="99"/>
    <w:qFormat/>
    <w:rPr>
      <w:kern w:val="2"/>
      <w:sz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4"/>
    </w:rPr>
  </w:style>
  <w:style w:type="character" w:customStyle="1" w:styleId="con">
    <w:name w:val="con"/>
    <w:qFormat/>
    <w:rPr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420"/>
    </w:pPr>
    <w:rPr>
      <w:szCs w:val="24"/>
    </w:rPr>
  </w:style>
  <w:style w:type="paragraph" w:styleId="a4">
    <w:name w:val="Date"/>
    <w:basedOn w:val="a"/>
    <w:next w:val="a"/>
    <w:qFormat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qFormat/>
    <w:rPr>
      <w:szCs w:val="24"/>
    </w:rPr>
  </w:style>
  <w:style w:type="character" w:customStyle="1" w:styleId="smallfront1">
    <w:name w:val="smallfront1"/>
    <w:basedOn w:val="a0"/>
    <w:qFormat/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Char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0">
    <w:name w:val="页眉 Char"/>
    <w:basedOn w:val="a0"/>
    <w:link w:val="a7"/>
    <w:uiPriority w:val="99"/>
    <w:qFormat/>
    <w:rPr>
      <w:kern w:val="2"/>
      <w:sz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4"/>
    </w:rPr>
  </w:style>
  <w:style w:type="character" w:customStyle="1" w:styleId="con">
    <w:name w:val="con"/>
    <w:qFormat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4179;&#34892;&#12289;&#19979;&#34892;&#20844;&#25991;&#65288;&#20826;&#22996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平行、下行公文（党委）.dot</Template>
  <TotalTime>0</TotalTime>
  <Pages>9</Pages>
  <Words>804</Words>
  <Characters>4586</Characters>
  <Application>Microsoft Office Word</Application>
  <DocSecurity>0</DocSecurity>
  <Lines>38</Lines>
  <Paragraphs>10</Paragraphs>
  <ScaleCrop>false</ScaleCrop>
  <Company>上海市普陀区教育局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普教〔〕号                               签发人：</dc:title>
  <dc:creator>邓勇</dc:creator>
  <cp:lastModifiedBy>Microsoft</cp:lastModifiedBy>
  <cp:revision>3</cp:revision>
  <cp:lastPrinted>2018-12-25T06:22:00Z</cp:lastPrinted>
  <dcterms:created xsi:type="dcterms:W3CDTF">2018-12-25T06:28:00Z</dcterms:created>
  <dcterms:modified xsi:type="dcterms:W3CDTF">2021-08-03T02:30:00Z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