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4</w:t>
      </w:r>
    </w:p>
    <w:p>
      <w:pPr>
        <w:adjustRightInd w:val="0"/>
        <w:snapToGrid w:val="0"/>
        <w:spacing w:line="640" w:lineRule="exact"/>
        <w:jc w:val="center"/>
        <w:rPr>
          <w:rFonts w:hint="eastAsia" w:ascii="宋体" w:hAnsi="宋体"/>
          <w:b/>
          <w:sz w:val="36"/>
          <w:szCs w:val="36"/>
        </w:rPr>
      </w:pPr>
    </w:p>
    <w:p>
      <w:pPr>
        <w:rPr>
          <w:rFonts w:hint="eastAsia"/>
        </w:rPr>
      </w:pPr>
    </w:p>
    <w:p>
      <w:pPr>
        <w:rPr>
          <w:rFonts w:hint="eastAsia"/>
        </w:rPr>
      </w:pPr>
    </w:p>
    <w:p>
      <w:pPr>
        <w:jc w:val="center"/>
        <w:rPr>
          <w:rFonts w:hint="eastAsia"/>
          <w:b/>
          <w:bCs/>
          <w:color w:val="FFFFFF"/>
          <w:sz w:val="50"/>
          <w:szCs w:val="50"/>
        </w:rPr>
      </w:pPr>
      <w:r>
        <w:rPr>
          <w:rFonts w:hint="eastAsia"/>
          <w:b/>
          <w:bCs/>
          <w:color w:val="FFFFFF"/>
          <w:sz w:val="50"/>
          <w:szCs w:val="50"/>
        </w:rPr>
        <w:t xml:space="preserve">                           </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中共上海市普陀区教育工作委员会 上海市普陀</w:t>
      </w:r>
      <w:r>
        <w:rPr>
          <w:rFonts w:hint="eastAsia" w:ascii="宋体" w:hAnsi="宋体"/>
          <w:b/>
          <w:sz w:val="36"/>
          <w:szCs w:val="36"/>
          <w:lang w:eastAsia="zh-CN"/>
        </w:rPr>
        <w:t>区</w:t>
      </w:r>
      <w:r>
        <w:rPr>
          <w:rFonts w:hint="eastAsia" w:ascii="宋体" w:hAnsi="宋体"/>
          <w:b/>
          <w:sz w:val="36"/>
          <w:szCs w:val="36"/>
        </w:rPr>
        <w:t>教育局</w:t>
      </w:r>
    </w:p>
    <w:p>
      <w:pPr>
        <w:adjustRightInd w:val="0"/>
        <w:snapToGrid w:val="0"/>
        <w:spacing w:line="640" w:lineRule="exact"/>
        <w:jc w:val="center"/>
        <w:rPr>
          <w:rFonts w:ascii="宋体" w:hAnsi="宋体"/>
          <w:b/>
          <w:sz w:val="36"/>
          <w:szCs w:val="36"/>
        </w:rPr>
      </w:pPr>
      <w:r>
        <w:rPr>
          <w:rFonts w:hint="eastAsia" w:ascii="宋体" w:hAnsi="宋体"/>
          <w:b/>
          <w:sz w:val="36"/>
          <w:szCs w:val="36"/>
        </w:rPr>
        <w:t>上海市普陀区人民政府教育督导室</w:t>
      </w:r>
    </w:p>
    <w:p>
      <w:pPr>
        <w:adjustRightInd w:val="0"/>
        <w:snapToGrid w:val="0"/>
        <w:spacing w:line="640" w:lineRule="exact"/>
        <w:jc w:val="both"/>
        <w:rPr>
          <w:rFonts w:hint="eastAsia" w:ascii="宋体" w:hAnsi="宋体"/>
          <w:b/>
          <w:spacing w:val="-22"/>
          <w:sz w:val="36"/>
          <w:szCs w:val="36"/>
        </w:rPr>
      </w:pPr>
      <w:r>
        <w:rPr>
          <w:rFonts w:hint="eastAsia" w:ascii="宋体" w:hAnsi="宋体"/>
          <w:b/>
          <w:spacing w:val="-22"/>
          <w:sz w:val="36"/>
          <w:szCs w:val="36"/>
        </w:rPr>
        <w:t>关于华东师范大学附属外国语实验学校的融合式发展性督导报告</w:t>
      </w:r>
    </w:p>
    <w:p>
      <w:pPr>
        <w:widowControl/>
        <w:snapToGrid w:val="0"/>
        <w:spacing w:line="520" w:lineRule="exact"/>
        <w:ind w:firstLine="560" w:firstLineChars="200"/>
        <w:rPr>
          <w:rFonts w:ascii="仿宋" w:hAnsi="仿宋" w:eastAsia="仿宋" w:cs="仿宋"/>
          <w:bCs/>
          <w:color w:val="000000"/>
          <w:sz w:val="28"/>
          <w:szCs w:val="28"/>
        </w:rPr>
      </w:pP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bCs/>
          <w:sz w:val="30"/>
          <w:szCs w:val="30"/>
        </w:rPr>
        <w:t>根据《关于加强中小学校党的建设工作的意见》（中组发〔2016〕17号）、《上海市教育督导条例》和《普陀区教育督导工作规程》等法规和文件的精神与要求，2019年4月17—19日，普陀区教育系统党政融合督导组对华</w:t>
      </w:r>
      <w:r>
        <w:rPr>
          <w:rFonts w:hint="eastAsia" w:ascii="仿宋" w:hAnsi="仿宋" w:eastAsia="仿宋" w:cs="仿宋"/>
          <w:sz w:val="30"/>
          <w:szCs w:val="30"/>
        </w:rPr>
        <w:t>东师范大学附属外国语实验学校</w:t>
      </w:r>
      <w:r>
        <w:rPr>
          <w:rFonts w:hint="eastAsia" w:ascii="仿宋" w:hAnsi="仿宋" w:eastAsia="仿宋" w:cs="仿宋"/>
          <w:bCs/>
          <w:sz w:val="30"/>
          <w:szCs w:val="30"/>
        </w:rPr>
        <w:t>进行为期三天的融合式发展性督导。</w:t>
      </w:r>
      <w:r>
        <w:rPr>
          <w:rFonts w:hint="eastAsia" w:ascii="仿宋" w:hAnsi="仿宋" w:eastAsia="仿宋" w:cs="仿宋"/>
          <w:sz w:val="30"/>
          <w:szCs w:val="30"/>
        </w:rPr>
        <w:t>华东师范大学附属外国语实验学校</w:t>
      </w:r>
      <w:r>
        <w:rPr>
          <w:rFonts w:hint="eastAsia" w:ascii="仿宋" w:hAnsi="仿宋" w:eastAsia="仿宋" w:cs="仿宋"/>
          <w:bCs/>
          <w:sz w:val="30"/>
          <w:szCs w:val="30"/>
        </w:rPr>
        <w:t>的基本情况为：学校前身是创办于1971年的曹杨七中，2014年5月由上海市普雄学校转型而来，成为由华东师范大学与普陀区人民政府合作建设的公办九年一贯制学校。学校为党支部建制，设书记一人，委员两人，下设四个党小组，党员48人。学校现有39个教学班，1500多名学生；在编教职工123人（党员占39%），其中专任教师114人（党员占42%）。</w:t>
      </w:r>
      <w:r>
        <w:rPr>
          <w:rFonts w:hint="eastAsia" w:ascii="仿宋" w:hAnsi="仿宋" w:eastAsia="仿宋" w:cs="仿宋"/>
          <w:kern w:val="0"/>
          <w:sz w:val="30"/>
          <w:szCs w:val="30"/>
        </w:rPr>
        <w:t>督导组全体人员通过审阅学校发展规划，听取校长的自评报告、查阅相关资料、巡视校园环境、</w:t>
      </w:r>
      <w:r>
        <w:rPr>
          <w:rFonts w:hint="eastAsia" w:ascii="仿宋" w:hAnsi="仿宋" w:eastAsia="仿宋" w:cs="仿宋"/>
          <w:bCs/>
          <w:sz w:val="30"/>
          <w:szCs w:val="30"/>
        </w:rPr>
        <w:t>观课（15节）、干部教师访谈（69人次）、学生座谈（36人次）、问卷调查（教职工109份，家长265份，学生201份）、听取社区意见</w:t>
      </w:r>
      <w:r>
        <w:rPr>
          <w:rFonts w:hint="eastAsia" w:ascii="仿宋" w:hAnsi="仿宋" w:eastAsia="仿宋" w:cs="仿宋"/>
          <w:kern w:val="0"/>
          <w:sz w:val="30"/>
          <w:szCs w:val="30"/>
        </w:rPr>
        <w:t>等途径获取信息</w:t>
      </w:r>
      <w:r>
        <w:rPr>
          <w:rFonts w:hint="eastAsia" w:ascii="仿宋" w:hAnsi="仿宋" w:eastAsia="仿宋" w:cs="仿宋"/>
          <w:bCs/>
          <w:sz w:val="30"/>
          <w:szCs w:val="30"/>
        </w:rPr>
        <w:t>，形成以下报告</w:t>
      </w:r>
      <w:r>
        <w:rPr>
          <w:rFonts w:hint="eastAsia" w:ascii="仿宋" w:hAnsi="仿宋" w:eastAsia="仿宋" w:cs="仿宋"/>
          <w:kern w:val="0"/>
          <w:sz w:val="30"/>
          <w:szCs w:val="30"/>
        </w:rPr>
        <w:t>。</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kern w:val="0"/>
          <w:sz w:val="30"/>
          <w:szCs w:val="30"/>
        </w:rPr>
        <w:t>学校坚持社会主义办学方向，</w:t>
      </w:r>
      <w:r>
        <w:rPr>
          <w:rFonts w:hint="eastAsia" w:ascii="仿宋" w:hAnsi="仿宋" w:eastAsia="仿宋" w:cs="仿宋"/>
          <w:sz w:val="30"/>
          <w:szCs w:val="30"/>
        </w:rPr>
        <w:t>积极遵循“规范发展、内涵提升、开拓创新”的办学思</w:t>
      </w:r>
      <w:r>
        <w:rPr>
          <w:rFonts w:hint="eastAsia" w:ascii="仿宋" w:hAnsi="仿宋" w:eastAsia="仿宋" w:cs="仿宋"/>
          <w:kern w:val="0"/>
          <w:sz w:val="30"/>
          <w:szCs w:val="30"/>
        </w:rPr>
        <w:t>想，充分对接华师大优质教育资源，围绕“</w:t>
      </w:r>
      <w:r>
        <w:rPr>
          <w:rFonts w:hint="eastAsia" w:ascii="仿宋" w:hAnsi="仿宋" w:eastAsia="仿宋" w:cs="仿宋"/>
          <w:sz w:val="30"/>
          <w:szCs w:val="30"/>
        </w:rPr>
        <w:t>培养有修养、会思考、善沟通、能创新的具有本土情</w:t>
      </w:r>
      <w:r>
        <w:rPr>
          <w:rFonts w:hint="eastAsia" w:ascii="仿宋" w:hAnsi="仿宋" w:eastAsia="仿宋" w:cs="仿宋"/>
          <w:kern w:val="0"/>
          <w:sz w:val="30"/>
          <w:szCs w:val="30"/>
        </w:rPr>
        <w:t>怀、国际视野的现代公民”的育人目标，课程建设规范、有效，较好地满足学生发展需求；课堂教学改革不断深化，办学质量取得一定程度的提升；有效落实“立德树人，德育为先”思想，“融文化”德育活动内容丰富，学生社会实践能力不断增强。学校师资队伍结构不断优化，师德建设长效机制初步形成，社会声誉和家长认可度不断提高。学校先后荣获上海市安全文明校园、普陀区文明单位等荣誉称号。</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
          <w:kern w:val="0"/>
          <w:sz w:val="30"/>
          <w:szCs w:val="30"/>
        </w:rPr>
      </w:pPr>
      <w:r>
        <w:rPr>
          <w:rFonts w:hint="eastAsia" w:ascii="仿宋" w:hAnsi="仿宋" w:eastAsia="仿宋" w:cs="仿宋"/>
          <w:b/>
          <w:kern w:val="0"/>
          <w:sz w:val="30"/>
          <w:szCs w:val="30"/>
        </w:rPr>
        <w:t>一、成绩与经验</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（一）坚持思想引领，党组织发挥政治核心作用，引领学校教育教学改革发展方向</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学校党组织充分发挥政治核心和监督保证作用，围绕教育改革发展中心工作，注重组织制度建设，加强党风廉政建设，履行“三大主体责任”和“四责协同”机制,积极推进学校的教育改革创新。</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kern w:val="0"/>
          <w:sz w:val="30"/>
          <w:szCs w:val="30"/>
        </w:rPr>
        <w:t>一是突出政治功能，支持服务教育工作。党支部牢固树立“四个意识”，围绕教育改革发展中心工作，以核心价值强化思想引领，以发挥党员先锋模范作用彰显责任担当，以凝心聚力促进学校发展。学校形成一支具有凝聚力、战斗力的党员干部队伍，在学校综合治理的过程中，努力发挥先锋模范作用、党组织的战斗堡垒作用，保证学校办学思想、办学方向、办学特色等符合党和国家的教育方针政策，符合素质教育的要求。</w:t>
      </w:r>
    </w:p>
    <w:p>
      <w:pPr>
        <w:keepNext w:val="0"/>
        <w:keepLines w:val="0"/>
        <w:pageBreakBefore w:val="0"/>
        <w:widowControl/>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二是规范制度建设，加强风险防范。学校党组织注重以制度建设为抓手，落实党风廉政建设工作，加强风险防范。学校制定《华外实验党风廉政建设责任制分工方案》，班子成员带头执行《中国共产党党员</w:t>
      </w:r>
      <w:r>
        <w:rPr>
          <w:rFonts w:hint="eastAsia" w:ascii="仿宋" w:hAnsi="仿宋" w:eastAsia="仿宋" w:cs="仿宋"/>
          <w:kern w:val="0"/>
          <w:sz w:val="30"/>
          <w:szCs w:val="30"/>
          <w:lang w:val="en-US" w:eastAsia="zh-CN"/>
        </w:rPr>
        <w:t>领导</w:t>
      </w:r>
      <w:r>
        <w:rPr>
          <w:rFonts w:hint="eastAsia" w:ascii="仿宋" w:hAnsi="仿宋" w:eastAsia="仿宋" w:cs="仿宋"/>
          <w:kern w:val="0"/>
          <w:sz w:val="30"/>
          <w:szCs w:val="30"/>
        </w:rPr>
        <w:t>干部廉洁从政若干准则》，落实“</w:t>
      </w:r>
      <w:bookmarkStart w:id="1" w:name="_GoBack"/>
      <w:bookmarkEnd w:id="1"/>
      <w:r>
        <w:rPr>
          <w:rFonts w:hint="eastAsia" w:ascii="仿宋" w:hAnsi="仿宋" w:eastAsia="仿宋" w:cs="仿宋"/>
          <w:kern w:val="0"/>
          <w:sz w:val="30"/>
          <w:szCs w:val="30"/>
        </w:rPr>
        <w:t>四会三书”制度。不断完善《</w:t>
      </w:r>
      <w:bookmarkStart w:id="0" w:name="_Hlk10643793"/>
      <w:r>
        <w:rPr>
          <w:rFonts w:hint="eastAsia" w:ascii="仿宋" w:hAnsi="仿宋" w:eastAsia="仿宋" w:cs="仿宋"/>
          <w:kern w:val="0"/>
          <w:sz w:val="30"/>
          <w:szCs w:val="30"/>
        </w:rPr>
        <w:t>华师大附属外国语实验学校</w:t>
      </w:r>
      <w:bookmarkEnd w:id="0"/>
      <w:r>
        <w:rPr>
          <w:rFonts w:hint="eastAsia" w:ascii="仿宋" w:hAnsi="仿宋" w:eastAsia="仿宋" w:cs="仿宋"/>
          <w:kern w:val="0"/>
          <w:sz w:val="30"/>
          <w:szCs w:val="30"/>
        </w:rPr>
        <w:t>党风廉政建设制度》，形成《华师大附属外国语实验学校党风廉政建设的问题清单》，开展党风廉政建设评价、考评。班子成员人人签订《华师大附属外国语实验学校履行党风廉政建设职责责任书》，中层干部均能按各部门的“一岗双责”要求，认真落实政风行风工作责任。党支部注重加强廉政风险防范机制建设，建立识别、评估、预警、防控一体化的廉政风险防控体系，认真梳理学校领导班子、管理部门及中层以上干部个人的廉政风险防控及措施，建立完善的廉政风险防范机制。</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kern w:val="0"/>
          <w:sz w:val="30"/>
          <w:szCs w:val="30"/>
        </w:rPr>
        <w:t>三是强化对正确舆论导向的引导与管理。学校出台了一系列规章制度，注重对正确舆论导向的过程管理。在课堂教学中，制定并实施《华师大附属外国语实验学校教师日常行为规范细则》、《华师大附属外国语实验学校教学事故条例》负面清单，对教师有违师德的行为实行一票否决制。制定《华师大附属外国语实验学校网络安全管理制度》等</w:t>
      </w:r>
      <w:r>
        <w:rPr>
          <w:rFonts w:hint="eastAsia" w:ascii="仿宋" w:hAnsi="仿宋" w:eastAsia="仿宋" w:cs="仿宋"/>
          <w:kern w:val="0"/>
          <w:sz w:val="30"/>
          <w:szCs w:val="30"/>
          <w:lang w:eastAsia="zh-CN"/>
        </w:rPr>
        <w:t>多</w:t>
      </w:r>
      <w:r>
        <w:rPr>
          <w:rFonts w:hint="eastAsia" w:ascii="仿宋" w:hAnsi="仿宋" w:eastAsia="仿宋" w:cs="仿宋"/>
          <w:kern w:val="0"/>
          <w:sz w:val="30"/>
          <w:szCs w:val="30"/>
        </w:rPr>
        <w:t>项网络管理制度，强化电化教室、多功能会议厅等四个层级管理员岗位职责，确保学校网络有效运行。在保证学校网站和网络的正常运行方面，学校重新设计和构建了学校的官网，关注舆论反映，及时解决问题与化解矛盾，努力做到舆情可控和正确导向作用。近年来学校无一起有关意识形态方面的舆情事件。</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rPr>
        <w:t>（二）构建学校课程体系，推进学校课程建设，努力满足学生发展需求</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Cs/>
          <w:sz w:val="30"/>
          <w:szCs w:val="30"/>
        </w:rPr>
        <w:t>学校遵循“规范发展、内涵提升、开拓创新”的办学思路，以“发展学生核心素养，培养学生认知、合作、创新能力，形成正直、独立、谦和的品格”为课程目标，不断完善学校课程体系建设，优化课堂教学，为学生全面发展提供载体。</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Cs/>
          <w:sz w:val="30"/>
          <w:szCs w:val="30"/>
        </w:rPr>
        <w:t>学校认真执行《上海市普通中小学课程方案》，开齐开足国家课程，在此基础上，以“发展学生核心素养”和“培养学生四大能力（认知能力、合作能力、创新能力、职业能力）”为原则，将国家课程落实与自我特色发展紧密结合，初步建构具有</w:t>
      </w:r>
      <w:r>
        <w:rPr>
          <w:rFonts w:hint="eastAsia" w:ascii="仿宋" w:hAnsi="仿宋" w:eastAsia="仿宋" w:cs="仿宋"/>
          <w:kern w:val="0"/>
          <w:sz w:val="30"/>
          <w:szCs w:val="30"/>
        </w:rPr>
        <w:t>学校</w:t>
      </w:r>
      <w:r>
        <w:rPr>
          <w:rFonts w:hint="eastAsia" w:ascii="仿宋" w:hAnsi="仿宋" w:eastAsia="仿宋" w:cs="仿宋"/>
          <w:bCs/>
          <w:sz w:val="30"/>
          <w:szCs w:val="30"/>
        </w:rPr>
        <w:t>特色的FOCUS课程体系。基础型课程中适当强化英语学科课程，将国家课程中的“拓展型课程”和“研究型课程”整合在O、C、U、S四类课程中，开发学校校本课程，体现学校外语教育特色，提供学生个性化发展空间。</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学校积极探索国家课程的校本化实施路径，并逐步扩展覆盖面，丰富学校的课程内容。学校开设的校本特色课程对学生学习兴趣、个性特长的培养起到良好作用，也受到教师、学生和家长的肯定。学校FOCUS外语学科特色课程，以牛津英语的学习为主线，增设了storytellers课程、《体验少儿英语》读本、SBS课程、science和Maths（科学和数学）课程以及可供选择的法语、德语和西班牙语等第二外语课程，并通过举办外语活动节、开展英语角、英语剧社等专题活动，给学生提供更多学习外语的情境和展示交流的舞台。</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学校有课程实施管理领导机构，由校长总负责，分管副校长、教导处、政教处、信息处及课程组长担任组员，负责学校课程结构的设计、课程的开发、课程管理与评价等工作，加强对学校课程改革方面的规划、设计、研究和实施等工作。学校依托华东师范大学的高校资源优势，聘请有关课程与教学专家为顾问，参与学校重大项目的咨询与研讨，也形成了推进小学课程评价改革、完善考查类学科课程评价、拓展型优秀课程评价等方面的规范性制度，对学校课程的优化实施提供了保障。</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Cs/>
          <w:sz w:val="30"/>
          <w:szCs w:val="30"/>
        </w:rPr>
        <w:t>学校积极构建教学质量监控体系，围绕“教学五环节”，向过程管理要质量。通过开展有效教学研究、分层作业设计、试卷命题研究等实践，落实减负增效要求，促进课堂教学质量的提升。学校能借助信息化手段，对学生学习状况、教师学科教学质量等进行数据跟踪与分析，及时发现学科教学质量中存在的问题，不断改进和优化教师课堂教学行为，近年来学校教育教学质量持续稳定。</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（三）</w:t>
      </w:r>
      <w:r>
        <w:rPr>
          <w:rFonts w:hint="eastAsia" w:ascii="仿宋" w:hAnsi="仿宋" w:eastAsia="仿宋" w:cs="仿宋"/>
          <w:b/>
          <w:bCs/>
          <w:kern w:val="0"/>
          <w:sz w:val="30"/>
          <w:szCs w:val="30"/>
        </w:rPr>
        <w:t>坚持德育为先思想，</w:t>
      </w:r>
      <w:r>
        <w:rPr>
          <w:rFonts w:hint="eastAsia" w:ascii="仿宋" w:hAnsi="仿宋" w:eastAsia="仿宋" w:cs="仿宋"/>
          <w:b/>
          <w:sz w:val="30"/>
          <w:szCs w:val="30"/>
        </w:rPr>
        <w:t>着力培养学生良好习惯，促进学生全面健康发展</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sz w:val="30"/>
          <w:szCs w:val="30"/>
        </w:rPr>
        <w:t>学校坚持立德树人思想，围绕“培养正直、独立、创新精神的少年”的学校德育工作目标，大力开展社会主义核心价值观教育、中华优秀传统文化教育等工作。不断完善德育工作目标，合理设计各个年段的德育工作内容、途径和方法，大力开展行为习惯养成教育和社会实践综合活动等，取得良好的效果。学校荣获普陀区中小学生行为规范五星级学校称号。</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一是学校德育工作注重发挥课堂主渠道作用，积极引导学生在学习传承中华优秀传统文化的基础上融入多元文化体验。学校制定形成了《</w:t>
      </w:r>
      <w:r>
        <w:rPr>
          <w:rFonts w:hint="eastAsia" w:ascii="仿宋" w:hAnsi="仿宋" w:eastAsia="仿宋" w:cs="仿宋"/>
          <w:kern w:val="0"/>
          <w:sz w:val="30"/>
          <w:szCs w:val="30"/>
        </w:rPr>
        <w:t>华师大附属外国语实验学校德育</w:t>
      </w:r>
      <w:r>
        <w:rPr>
          <w:rFonts w:hint="eastAsia" w:ascii="仿宋" w:hAnsi="仿宋" w:eastAsia="仿宋" w:cs="仿宋"/>
          <w:sz w:val="30"/>
          <w:szCs w:val="30"/>
        </w:rPr>
        <w:t>工作方案》，进一步明确九年一贯制德育工作总目标以及各年段工作分目标，充分发挥课堂教学的主渠道作用，努力将中小学德育目标与内容细化落实到各学科课程的教学目标之中，融入到教育教学全过程。学校严格落实德育课程，进一步明确道德与法治、思想政治以及语文、历史、地理、音乐、艺术等德育显性学科的课程目标要求，根据不同年级和不同课程特点，充分挖掘各门课程蕴含的德育资源，将德育工作内容有机融入到各门课程教学中。学校充分发挥人文类学科的育人优势，将环境教育、健康教育、国防教育、安全教育等渗透在学科教学之中；科学类课程重视对学生进行科学精神、科学方法、科学态度的教育；艺体类课程注重从健康体魄、意志品质和审美情趣等方面培养学生良好的品质。学校各学科教师能够根据课程教学特点，联系学生生活实际，挖掘课程思想内涵，精心设计教学内容，潜移默化地对学生进行世界观、人生观和价值观的引导，取得良好成效。</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大力开展行为习惯养成教育，培养学生诚实守信、自尊自律、乐观向上的良好品质。学校以创建上海市中小学生行为规范示范校为目标，积极引导学生养成良好的生活习惯和行为习惯，将学生的规则意识教育、公民意识教育等与良好的生活习惯和行为习惯养成教育相结合，引导学生在参与各种学习活动和生活活动中养成好习惯。学校不断完善行为规范管理制度，坚持开展《</w:t>
      </w:r>
      <w:r>
        <w:rPr>
          <w:rFonts w:hint="eastAsia" w:ascii="仿宋" w:hAnsi="仿宋" w:eastAsia="仿宋" w:cs="仿宋"/>
          <w:kern w:val="0"/>
          <w:sz w:val="30"/>
          <w:szCs w:val="30"/>
        </w:rPr>
        <w:t>华师大附属外国语实验学校文明规范十项评比》《华师大附属外国语实验学校文明班级评比标准》《华师大附属外国语实验学校文明学生评选办法》等专项检查与评比，</w:t>
      </w:r>
      <w:r>
        <w:rPr>
          <w:rFonts w:hint="eastAsia" w:ascii="仿宋" w:hAnsi="仿宋" w:eastAsia="仿宋" w:cs="仿宋"/>
          <w:sz w:val="30"/>
          <w:szCs w:val="30"/>
        </w:rPr>
        <w:t>形成人人争创文明班级、行规小标兵的良好氛围。学校还通过升旗仪式、班团队会活动、校园广播电视台、表彰三好学生、主题教育活动、志愿者服务等形式，检验中小学生在校园内、社会实践中学校开展行规习惯养成教育的成效，学生的行为习惯和文明程度受到广大师生和家长、社会的称赞。督导现场了解到：</w:t>
      </w:r>
      <w:r>
        <w:rPr>
          <w:rFonts w:hint="eastAsia" w:ascii="仿宋" w:hAnsi="仿宋" w:eastAsia="仿宋" w:cs="仿宋"/>
          <w:kern w:val="0"/>
          <w:sz w:val="30"/>
          <w:szCs w:val="30"/>
        </w:rPr>
        <w:t>华师大附属外国</w:t>
      </w:r>
      <w:r>
        <w:rPr>
          <w:rFonts w:hint="eastAsia" w:ascii="仿宋" w:hAnsi="仿宋" w:eastAsia="仿宋" w:cs="仿宋"/>
          <w:sz w:val="30"/>
          <w:szCs w:val="30"/>
        </w:rPr>
        <w:t>语实验学校的学生呈现出乐观自信、文明有礼、举止可爱、行规有序的特点，学校的行为习惯养成教育取得良好的成效。</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三是大力开展综合实践活动，学生在实践体验中不断培养能力、提升品德。学校依据学校德育教育目标及德育年度主题，根据九个年级学生成长特点，积极构建“美丽校园专题教育月活动、微游学社会实践活动、传统节日教育系列活动、小小外交官德育实践项目、慧思心理健康工作室”五个活动载体，精心设计、组织开展主题明确、内容丰富、形式多样、吸引力强的教育活动，依托各类社会资源，促进校内与校外、社区与家庭的合作，采用研究性学习、社区服务、志愿者服务、社会实践、社会调查和实践基地参观体验等形式，加强对学生生活技能、劳动习惯、动手实践和合作交流等综合素养的培养。学校组织的各类综合实践活动有组织、有计划、有系列，能够定期组织开展“承中华美德，扬中华风范”主题教育系列实践活动，积极开展走出校园开展“微游学——畅游五大学堂”社会实践体验系列活动，定期举办“放眼世界，感受多元文化”外国节日游园活动，组织学生开展“一大会址”等爱国主义教育基地参观学习活动，不断增强学生对国家发展的责任感，激发学生的民族文化自豪感，在培养本土情怀的同时，也能开拓国际视野，开展多元的文化融合活动。学生座谈会反映：外语学校特色鲜明、活动多，学校活动能让学生有身临其境的感觉，提升了学生的综合素养。</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（四）注重师德师风建设，搭建教师专业发展平台，多措并举助推教师专业化发展</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sz w:val="30"/>
          <w:szCs w:val="30"/>
        </w:rPr>
        <w:t>学校领导班子高度重视“四有”教师培养，认真落实师德、师风和教师专业化发展的时代要求，积极主动采取有效措施优化教师队伍，队伍建设取得良好成效。</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一是积极推进师德建设，大力弘扬师德师风。党支部注重将“为学、为人、为师”的师德建设理念贯穿于学校师德建设的各项工作中，制定了《</w:t>
      </w:r>
      <w:r>
        <w:rPr>
          <w:rFonts w:hint="eastAsia" w:ascii="仿宋" w:hAnsi="仿宋" w:eastAsia="仿宋" w:cs="仿宋"/>
          <w:kern w:val="0"/>
          <w:sz w:val="30"/>
          <w:szCs w:val="30"/>
        </w:rPr>
        <w:t>华师大附属外国语实验学校</w:t>
      </w:r>
      <w:r>
        <w:rPr>
          <w:rFonts w:hint="eastAsia" w:ascii="仿宋" w:hAnsi="仿宋" w:eastAsia="仿宋" w:cs="仿宋"/>
          <w:sz w:val="30"/>
          <w:szCs w:val="30"/>
        </w:rPr>
        <w:t>师德建设计划》、《</w:t>
      </w:r>
      <w:r>
        <w:rPr>
          <w:rFonts w:hint="eastAsia" w:ascii="仿宋" w:hAnsi="仿宋" w:eastAsia="仿宋" w:cs="仿宋"/>
          <w:kern w:val="0"/>
          <w:sz w:val="30"/>
          <w:szCs w:val="30"/>
        </w:rPr>
        <w:t>华师大附属外国语实验学校</w:t>
      </w:r>
      <w:r>
        <w:rPr>
          <w:rFonts w:hint="eastAsia" w:ascii="仿宋" w:hAnsi="仿宋" w:eastAsia="仿宋" w:cs="仿宋"/>
          <w:sz w:val="30"/>
          <w:szCs w:val="30"/>
        </w:rPr>
        <w:t>教师日常行为规范细则》、《</w:t>
      </w:r>
      <w:r>
        <w:rPr>
          <w:rFonts w:hint="eastAsia" w:ascii="仿宋" w:hAnsi="仿宋" w:eastAsia="仿宋" w:cs="仿宋"/>
          <w:kern w:val="0"/>
          <w:sz w:val="30"/>
          <w:szCs w:val="30"/>
        </w:rPr>
        <w:t>华师大附属外国语实验学校</w:t>
      </w:r>
      <w:r>
        <w:rPr>
          <w:rFonts w:hint="eastAsia" w:ascii="仿宋" w:hAnsi="仿宋" w:eastAsia="仿宋" w:cs="仿宋"/>
          <w:sz w:val="30"/>
          <w:szCs w:val="30"/>
        </w:rPr>
        <w:t>教职工工作礼仪》等相关制度，规范教师教育教学行为。组织全体教工共同签订教育部关于六个严禁、市教委两个禁止的承诺书以及《扬正气、讲师德、塑形象、创和谐——</w:t>
      </w:r>
      <w:r>
        <w:rPr>
          <w:rFonts w:hint="eastAsia" w:ascii="仿宋" w:hAnsi="仿宋" w:eastAsia="仿宋" w:cs="仿宋"/>
          <w:kern w:val="0"/>
          <w:sz w:val="30"/>
          <w:szCs w:val="30"/>
        </w:rPr>
        <w:t>华师大附属外国语实验学校</w:t>
      </w:r>
      <w:r>
        <w:rPr>
          <w:rFonts w:hint="eastAsia" w:ascii="仿宋" w:hAnsi="仿宋" w:eastAsia="仿宋" w:cs="仿宋"/>
          <w:sz w:val="30"/>
          <w:szCs w:val="30"/>
        </w:rPr>
        <w:t>教师师德承诺书》，以此加强教职员工师德言行的自律和内化。学校通过《华外讲坛》、《党员论坛》、《志愿者讲坛》师德建设载体，提升教职员工的职业境界；搭建“让身边的人学习身边的人”、“校内的人学习校外的人”、让志愿者讲述“彩虹湾病房”志愿服务等交流学习平台，有效促进了师德建设的规范化、校本化、长效化。</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教师队伍结构整体改善，专业化水平不断提升。学校加大引进985、211重点学校优秀毕业生的力度，具备专业知识和专业技能的研究生达到32.4%，实现教师队伍学历水平大幅度提升，教师专业学科背景不断加深加厚。学校在学科教师引进方面，加大了德语和法语教师的引进和培养力度，能够为学校多语种课程建设提供优质教师资源。学校改变了以往不尽合理的教师队伍年龄结构，教师队伍渐趋年轻化，1/3的青年教师还承担着学校外国语特色课程的研发和实施工作，为学校队伍建设增添了新鲜的血液和活力，成为学校后续创新发展的新动力。</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专业化引领成就专业化发展。学校积极构建教师专业成长的环境和格局，连续多年开展了20多个主题的“华外讲坛”活动，邀请专家学者、各学科名优教师分享在教育教学、特色课程实施等方面的成功经验，成为教师了解国内、国际先进教育经验的优质平台。主题式研修生动有效，成为教师专业化发展的有效手段，以“外国语特色课程”创建为抓手，“以核心问题为抓手，培养学生的核心素养”为主题开展的校本研修工作，通过研修项目的分阶段推进，提升了教师专业化发展的针对性和有效性；“同伴互助促成长”的校本培训模式，对提升全体教师的专业素养有积极的影响。督导现场观课显示，教师与学生的精神面貌好，教师业务水平和专业水准在一定程度上能驾驭课堂有效教学，反映出教师对课堂有效性的把控能力和未来发展的提升能力。</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sz w:val="30"/>
          <w:szCs w:val="30"/>
        </w:rPr>
        <w:t>（一）学校在</w:t>
      </w:r>
      <w:r>
        <w:rPr>
          <w:rFonts w:hint="eastAsia" w:ascii="仿宋" w:hAnsi="仿宋" w:eastAsia="仿宋" w:cs="仿宋"/>
          <w:bCs/>
          <w:sz w:val="30"/>
          <w:szCs w:val="30"/>
        </w:rPr>
        <w:t>严格执行学校议事决策制度、党组织参与学校重大问题决策程序等方面有待进一步强化规范意识；党组织的监督保障作用有待进一步发挥实效。</w:t>
      </w:r>
    </w:p>
    <w:p>
      <w:pPr>
        <w:pStyle w:val="22"/>
        <w:keepNext w:val="0"/>
        <w:keepLines w:val="0"/>
        <w:pageBreakBefore w:val="0"/>
        <w:widowControl/>
        <w:tabs>
          <w:tab w:val="left" w:pos="1039"/>
        </w:tabs>
        <w:kinsoku/>
        <w:wordWrap/>
        <w:overflowPunct/>
        <w:topLinePunct w:val="0"/>
        <w:autoSpaceDE/>
        <w:autoSpaceDN/>
        <w:bidi w:val="0"/>
        <w:adjustRightInd/>
        <w:spacing w:line="520" w:lineRule="exact"/>
        <w:ind w:left="0" w:leftChars="0" w:right="0" w:rightChars="0" w:firstLineChars="15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建议：学校要</w:t>
      </w:r>
      <w:r>
        <w:rPr>
          <w:rFonts w:hint="eastAsia" w:ascii="仿宋" w:hAnsi="仿宋" w:eastAsia="仿宋" w:cs="仿宋"/>
          <w:sz w:val="30"/>
          <w:szCs w:val="30"/>
        </w:rPr>
        <w:t>认真贯彻落实全国教育大会精神和</w:t>
      </w:r>
      <w:r>
        <w:rPr>
          <w:rFonts w:hint="eastAsia" w:ascii="仿宋" w:hAnsi="仿宋" w:eastAsia="仿宋" w:cs="仿宋"/>
          <w:kern w:val="0"/>
          <w:sz w:val="30"/>
          <w:szCs w:val="30"/>
          <w:shd w:val="clear" w:color="auto" w:fill="FFFFFF"/>
        </w:rPr>
        <w:t>中央组织部、教育部党组关于印发《关于加强中小学校党的建设工作的意见》的通知（中组发〔2016〕17号）等文件精神</w:t>
      </w:r>
      <w:r>
        <w:rPr>
          <w:rFonts w:hint="eastAsia" w:ascii="仿宋" w:hAnsi="仿宋" w:eastAsia="仿宋" w:cs="仿宋"/>
          <w:sz w:val="30"/>
          <w:szCs w:val="30"/>
        </w:rPr>
        <w:t>，着力加强党组织的全面领导，认真落实</w:t>
      </w:r>
      <w:r>
        <w:rPr>
          <w:rFonts w:hint="eastAsia" w:ascii="仿宋" w:hAnsi="仿宋" w:eastAsia="仿宋" w:cs="仿宋"/>
          <w:kern w:val="0"/>
          <w:sz w:val="30"/>
          <w:szCs w:val="30"/>
          <w:shd w:val="clear" w:color="auto" w:fill="FFFFFF"/>
        </w:rPr>
        <w:t>学校党建工作与教育教学业务同部署、同落实、同考评的原则。</w:t>
      </w:r>
      <w:r>
        <w:rPr>
          <w:rFonts w:hint="eastAsia" w:ascii="仿宋" w:hAnsi="仿宋" w:eastAsia="仿宋" w:cs="仿宋"/>
          <w:kern w:val="0"/>
          <w:sz w:val="30"/>
          <w:szCs w:val="30"/>
        </w:rPr>
        <w:t>党政领导要进一步加强对现代学校管理相关法规的学习力度，不断提升政治思想水平，严格执行学校议事决策制度，坚持学校重大问题集体讨论决定的原则，不断强化党组织会议前置机制，充分体现党组织对学校重大事项的政治领导，校长要进一步支持党组织开展工作。学校要坚持党管干部、党管人才，凡涉及学校干部任用、人才引进、德育建设、师德规范等相关事项，应进一步强化党组织集体讨论、党组织和行政领导班子主要成员之间的沟通，充分酝酿，形成共识。凡涉及学校重大事项的决策、重要干部任免、重要项目安排和大额度资金使用等事项，须按照民主集中制原则集体讨论，作出决策；涉及党建和政治思想工作事项以及其他应以党组织名义决策的事项，要按照党内规定由学校党组织会议研究决定。事关师生员工切身利益的重要事项，须广泛听取师生员工的意见建议，经教代会代表审议通过。</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bCs/>
          <w:sz w:val="30"/>
          <w:szCs w:val="30"/>
        </w:rPr>
        <w:t>（二）</w:t>
      </w:r>
      <w:r>
        <w:rPr>
          <w:rFonts w:hint="eastAsia" w:ascii="仿宋" w:hAnsi="仿宋" w:eastAsia="仿宋" w:cs="仿宋"/>
          <w:sz w:val="30"/>
          <w:szCs w:val="30"/>
        </w:rPr>
        <w:t>学校办学规划即将到期（2017年---2019年），学校还没有制定新的一轮办学规划，在学校积极创建“上海市新优质学校”“普陀区中小学行为规范五星校”、创建外国语办学特色项目等工作中，学校对未来五年的发展还需要有新的思考。</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议：一是学校要进一步强化对新一轮办学规划的顶层设计工作。首先做好对现行办学规划的总结与评价工作，积极梳理学校办学取得的成效与经验，分析学校发展中遇到的困难和存在的问题，为学校新一轮办学规划的制定提供参考。其次，积极架构新一轮学校三年发展规划总体框架，进一步明确符合学校发展实际的办学目标。希望学校在新一轮办学规划中增加“三风建设”、“校园文化建设”、“特色创建”等板块的内容，为学校高品质办学凸显文化引领作用。</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主动发动广大教职工参与学校新规划的制定工作，依据传承与发展的办学精神，集思广益，在不断推进学校外语特色发展的过程中，主动传承中华优秀传统文化，培养具有“民族情怀、国际视野”的专业教师队伍和华外实验少年。</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要做好新一轮办学规划的规范化实施工作。办学规划经教代会审议通过后，学校要积极落实对新规划阶段性目标达成情况的自主性评估工作，完善自主评估工作机制，形成相关管理制度和评价标准，定期组织开展评估，促进办学规划目标的有效达成。</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三）教师队伍结构仍需不断优化，专业能力提升等工作仍需加强。学校现有高级教师8人，比例不高；小学年段没有高级教师，职称结构不均衡；骨干教师数量及占比（10.17%，低于区平均14%的标准）、市区有影响力的教师人数都明显不足。随着生源人数不断增加以及大量青年教师的引进，学校在如何确保青年教师站稳讲台、站好讲台等方面，在教师队伍专业培训、优秀教研组备课组建设等方面，还有待进一步完善与优化。学校在大力培养市区</w:t>
      </w:r>
      <w:r>
        <w:rPr>
          <w:rFonts w:hint="eastAsia" w:ascii="仿宋" w:hAnsi="仿宋" w:eastAsia="仿宋" w:cs="仿宋"/>
          <w:bCs/>
          <w:sz w:val="30"/>
          <w:szCs w:val="30"/>
          <w:lang w:eastAsia="zh-CN"/>
        </w:rPr>
        <w:t>级</w:t>
      </w:r>
      <w:r>
        <w:rPr>
          <w:rFonts w:hint="eastAsia" w:ascii="仿宋" w:hAnsi="仿宋" w:eastAsia="仿宋" w:cs="仿宋"/>
          <w:bCs/>
          <w:sz w:val="30"/>
          <w:szCs w:val="30"/>
        </w:rPr>
        <w:t>骨干教师、名优教师方面还需要有切实可行的策略与方法，奖励激励等措施还需不断完善。</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建议：一是进一步梳理学校师资队伍建设机制，处理好传承与发展的关系，进一步明确师资发展目标，完善《华东师范大学附属外国语实验学校教师队伍三年发展行动计划（2019-2021年）》，积极做好顶层设计工作。</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二是要不断完善教师研训机制，进一步发挥骨干引领作用，立足课堂教学，强化校本培训，在教学实践中提升教师素质；设计多维度、多层次的教师培训课程，提升教师科研能力，以研促教。</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三是充分依托华师大以及市区骨干教师系列中的名师等资源，加速学校高端教师由教学经验到教育思想的升华，从而扩大高端教师在市区的影响力。</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四是加大对青年教师的培训、培养，做好对青年教师的带教工作，进一步优化和完善教师专业发展激励机制，促进优秀青年教师脱颖而出。</w:t>
      </w:r>
    </w:p>
    <w:p>
      <w:pPr>
        <w:pStyle w:val="22"/>
        <w:keepNext w:val="0"/>
        <w:keepLines w:val="0"/>
        <w:pageBreakBefore w:val="0"/>
        <w:widowControl/>
        <w:tabs>
          <w:tab w:val="left" w:pos="1039"/>
        </w:tabs>
        <w:kinsoku/>
        <w:wordWrap/>
        <w:overflowPunct/>
        <w:topLinePunct w:val="0"/>
        <w:autoSpaceDE/>
        <w:autoSpaceDN/>
        <w:bidi w:val="0"/>
        <w:adjustRightInd/>
        <w:spacing w:line="520" w:lineRule="exact"/>
        <w:ind w:left="0" w:leftChars="0" w:right="0" w:rightChars="0" w:firstLineChars="15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四）学校将国家课程校本化落实与自我特色发展紧密结合，建构了具有华外特色的FOCUS课程体系。目前的FOCUS课程五个字母代表的课程不在同一个维度，课程架构的逻辑思路需要在实践中进一步厘清，三个领域的课程界限也有待进一步明确，学校校本特色课程建设有待进一步调整与优化。</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建议：一是认真梳理学校FOCUS课程建设的历史和现状，加强研究，完善管理，对课程结构进行再设计，使其与课程改革要求相一致，与“培养有修养、会思考、善沟通、能创新的具有本土情怀、国际视野的现代公民”育人目标相匹配，与学校特色发展相呼应，让课程教学更好满足学生发展需求。</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二是学校以外语教学和学生国际视野的培育为特色，外语课程的校本化设计，要结合九年一贯制公办学校的实际，处理好基础目标和特色目标之间的关系，合理开设限定性和选择性拓展课的门类和数量，在基础型课程实施中要关注并解决好学生的差异性问题，使得每一个学生获得适切的发展。</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三是积极依托华师大等高校资源，开展英语以及多语种课程优化实施的项目研究，在此基础上逐步形成外语学科特色，形成校本特色课程，形成在区域内有影响力的特色外语教师队伍。</w:t>
      </w:r>
    </w:p>
    <w:p>
      <w:pPr>
        <w:spacing w:line="560" w:lineRule="exact"/>
        <w:ind w:firstLine="560" w:firstLineChars="200"/>
        <w:rPr>
          <w:rFonts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中共上海市普陀区教育工作委员会    上海市普陀区教育局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ascii="仿宋_GB2312" w:eastAsia="仿宋_GB2312"/>
          <w:sz w:val="30"/>
          <w:szCs w:val="30"/>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rPr>
          <w:rFonts w:ascii="仿宋_GB2312" w:eastAsia="仿宋_GB2312"/>
          <w:sz w:val="32"/>
          <w:szCs w:val="32"/>
        </w:rPr>
      </w:pPr>
    </w:p>
    <w:tbl>
      <w:tblPr>
        <w:tblStyle w:val="9"/>
        <w:tblpPr w:leftFromText="180" w:rightFromText="180" w:vertAnchor="text" w:horzAnchor="page" w:tblpX="1607" w:tblpY="1026"/>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rPr>
          <w:rFonts w:hint="eastAsia"/>
        </w:rPr>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12 -</w:t>
    </w:r>
    <w:r>
      <w:rPr>
        <w:rFonts w:ascii="宋体" w:hAnsi="宋体"/>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YjRmODVkNTlhYzIwYWExYmQxMDc2ODJhZjA1YzgifQ=="/>
  </w:docVars>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0C092281"/>
    <w:rsid w:val="0C2D7763"/>
    <w:rsid w:val="1EFD2BC8"/>
    <w:rsid w:val="31B95FB4"/>
    <w:rsid w:val="487D62D0"/>
    <w:rsid w:val="4A104F9E"/>
    <w:rsid w:val="4F5A6F98"/>
    <w:rsid w:val="5A79225F"/>
    <w:rsid w:val="7B5A6E75"/>
    <w:rsid w:val="7BDC1D1E"/>
    <w:rsid w:val="7D98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Char Char Char Char Char Char Char"/>
    <w:basedOn w:val="1"/>
    <w:qFormat/>
    <w:uiPriority w:val="0"/>
    <w:rPr>
      <w:szCs w:val="24"/>
    </w:rPr>
  </w:style>
  <w:style w:type="character" w:customStyle="1" w:styleId="16">
    <w:name w:val="smallfront1"/>
    <w:basedOn w:val="11"/>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11"/>
    <w:link w:val="6"/>
    <w:qFormat/>
    <w:uiPriority w:val="99"/>
    <w:rPr>
      <w:kern w:val="2"/>
      <w:sz w:val="18"/>
    </w:rPr>
  </w:style>
  <w:style w:type="character" w:customStyle="1" w:styleId="19">
    <w:name w:val="页眉 Char"/>
    <w:basedOn w:val="11"/>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character" w:customStyle="1" w:styleId="21">
    <w:name w:val="con"/>
    <w:qFormat/>
    <w:uiPriority w:val="0"/>
    <w:rPr>
      <w:lang w:val="zh-TW" w:eastAsia="zh-TW"/>
    </w:rPr>
  </w:style>
  <w:style w:type="paragraph" w:customStyle="1" w:styleId="22">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1090</Words>
  <Characters>6215</Characters>
  <Lines>51</Lines>
  <Paragraphs>14</Paragraphs>
  <TotalTime>0</TotalTime>
  <ScaleCrop>false</ScaleCrop>
  <LinksUpToDate>false</LinksUpToDate>
  <CharactersWithSpaces>7291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邹维</cp:lastModifiedBy>
  <cp:lastPrinted>2018-12-25T06:22:00Z</cp:lastPrinted>
  <dcterms:modified xsi:type="dcterms:W3CDTF">2022-08-01T03:30:06Z</dcterms:modified>
  <dc:title>普教〔〕号                               签发人：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FDA1678FD205483788E05633F2534E8F</vt:lpwstr>
  </property>
</Properties>
</file>