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F" w:rsidRPr="00D3312F" w:rsidRDefault="00D3312F" w:rsidP="00D3312F">
      <w:pPr>
        <w:jc w:val="center"/>
        <w:rPr>
          <w:rFonts w:ascii="黑体" w:eastAsia="黑体" w:hAnsi="黑体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t>上海市</w:t>
      </w:r>
      <w:r w:rsidR="00964719">
        <w:rPr>
          <w:rFonts w:ascii="黑体" w:eastAsia="黑体" w:hAnsi="黑体" w:hint="eastAsia"/>
          <w:sz w:val="36"/>
          <w:szCs w:val="36"/>
        </w:rPr>
        <w:t>普陀区</w:t>
      </w:r>
      <w:r w:rsidR="007D425D">
        <w:rPr>
          <w:rFonts w:ascii="黑体" w:eastAsia="黑体" w:hAnsi="黑体" w:hint="eastAsia"/>
          <w:sz w:val="36"/>
          <w:szCs w:val="36"/>
        </w:rPr>
        <w:t>长征中心小学</w:t>
      </w:r>
      <w:r w:rsidRPr="00D3312F">
        <w:rPr>
          <w:rFonts w:ascii="黑体" w:eastAsia="黑体" w:hAnsi="黑体" w:hint="eastAsia"/>
          <w:sz w:val="36"/>
          <w:szCs w:val="36"/>
        </w:rPr>
        <w:t>2017年度单位预算</w:t>
      </w:r>
    </w:p>
    <w:p w:rsid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2"/>
          <w:szCs w:val="32"/>
        </w:rPr>
        <w:t>目录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机构设置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预算编制说明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年预算单位财务收支预算总表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年预算单位收入预算总表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年预算单位支出预算总表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年预算单位财政拨款收支预算总表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年预算单位一般公共预算基本支出经济分类预算表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年预算单位“三公”经费和机关运行经费预算情况表</w:t>
      </w:r>
    </w:p>
    <w:p w:rsid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相关情况说明</w:t>
      </w:r>
    </w:p>
    <w:p w:rsidR="00D3312F" w:rsidRDefault="00D331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12F" w:rsidRPr="008F28DC" w:rsidRDefault="00964719" w:rsidP="00D3312F">
      <w:pPr>
        <w:jc w:val="center"/>
        <w:rPr>
          <w:rFonts w:ascii="黑体" w:eastAsia="黑体" w:hAnsi="黑体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>
        <w:rPr>
          <w:rFonts w:ascii="黑体" w:eastAsia="黑体" w:hAnsi="黑体" w:hint="eastAsia"/>
          <w:sz w:val="36"/>
          <w:szCs w:val="36"/>
        </w:rPr>
        <w:t>普陀区</w:t>
      </w:r>
      <w:r w:rsidR="007D425D">
        <w:rPr>
          <w:rFonts w:ascii="黑体" w:eastAsia="黑体" w:hAnsi="黑体" w:hint="eastAsia"/>
          <w:sz w:val="36"/>
          <w:szCs w:val="36"/>
        </w:rPr>
        <w:t>长征中心小学</w:t>
      </w:r>
      <w:r w:rsidR="00D3312F" w:rsidRPr="008F28DC">
        <w:rPr>
          <w:rFonts w:ascii="黑体" w:eastAsia="黑体" w:hAnsi="黑体" w:hint="eastAsia"/>
          <w:sz w:val="36"/>
          <w:szCs w:val="36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964719" w:rsidP="00964719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7D425D">
        <w:rPr>
          <w:rFonts w:hint="eastAsia"/>
          <w:sz w:val="28"/>
          <w:szCs w:val="28"/>
        </w:rPr>
        <w:t>长征中心小学</w:t>
      </w:r>
      <w:r w:rsidR="00D3312F" w:rsidRPr="00D3312F">
        <w:rPr>
          <w:rFonts w:hint="eastAsia"/>
          <w:sz w:val="28"/>
          <w:szCs w:val="28"/>
        </w:rPr>
        <w:t>是</w:t>
      </w:r>
      <w:r w:rsidR="00287351">
        <w:rPr>
          <w:rFonts w:hint="eastAsia"/>
          <w:sz w:val="28"/>
          <w:szCs w:val="28"/>
        </w:rPr>
        <w:t>普陀区教育局所属公办普通小学</w:t>
      </w:r>
      <w:r w:rsidR="00D3312F" w:rsidRPr="00D3312F">
        <w:rPr>
          <w:rFonts w:hint="eastAsia"/>
          <w:sz w:val="28"/>
          <w:szCs w:val="28"/>
        </w:rPr>
        <w:t>。</w:t>
      </w:r>
    </w:p>
    <w:p w:rsidR="00D3312F" w:rsidRDefault="00D3312F" w:rsidP="00964719">
      <w:pPr>
        <w:ind w:firstLine="540"/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主要职能包括</w:t>
      </w:r>
      <w:r w:rsidR="00964719">
        <w:rPr>
          <w:rFonts w:hint="eastAsia"/>
          <w:sz w:val="28"/>
          <w:szCs w:val="28"/>
        </w:rPr>
        <w:t>：</w:t>
      </w:r>
    </w:p>
    <w:p w:rsidR="00964719" w:rsidRPr="00D3312F" w:rsidRDefault="00964719" w:rsidP="0096471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遵循党和国家的教育方针，对适龄儿童进行素质教育，促进德智体</w:t>
      </w:r>
      <w:r w:rsidR="007D425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全面发展。</w:t>
      </w:r>
    </w:p>
    <w:p w:rsidR="00FF0727" w:rsidRDefault="00D3312F" w:rsidP="00D3312F">
      <w:pPr>
        <w:rPr>
          <w:sz w:val="28"/>
          <w:szCs w:val="28"/>
        </w:rPr>
      </w:pPr>
      <w:r w:rsidRPr="00D3312F">
        <w:rPr>
          <w:sz w:val="28"/>
          <w:szCs w:val="28"/>
        </w:rPr>
        <w:t xml:space="preserve">  </w:t>
      </w: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1D038D" w:rsidP="00FF0727">
      <w:pPr>
        <w:jc w:val="center"/>
        <w:rPr>
          <w:rFonts w:ascii="黑体" w:eastAsia="黑体" w:hAnsi="黑体"/>
          <w:sz w:val="32"/>
          <w:szCs w:val="32"/>
        </w:rPr>
      </w:pPr>
      <w:r w:rsidRPr="008F28DC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7D425D" w:rsidRPr="008F28DC">
        <w:rPr>
          <w:rFonts w:ascii="黑体" w:eastAsia="黑体" w:hAnsi="黑体" w:hint="eastAsia"/>
          <w:sz w:val="32"/>
          <w:szCs w:val="32"/>
        </w:rPr>
        <w:t>长征中心小学</w:t>
      </w:r>
      <w:r w:rsidR="00FF0727" w:rsidRPr="00FF0727">
        <w:rPr>
          <w:rFonts w:ascii="黑体" w:eastAsia="黑体" w:hAnsi="黑体" w:hint="eastAsia"/>
          <w:sz w:val="32"/>
          <w:szCs w:val="32"/>
        </w:rPr>
        <w:t>机构设置</w:t>
      </w:r>
    </w:p>
    <w:p w:rsidR="001D038D" w:rsidRDefault="001D038D" w:rsidP="001D038D">
      <w:pPr>
        <w:rPr>
          <w:sz w:val="28"/>
          <w:szCs w:val="28"/>
        </w:rPr>
      </w:pPr>
    </w:p>
    <w:p w:rsidR="001D038D" w:rsidRPr="008709EC" w:rsidRDefault="001D038D" w:rsidP="008709EC">
      <w:pPr>
        <w:ind w:firstLineChars="200" w:firstLine="560"/>
        <w:rPr>
          <w:sz w:val="28"/>
          <w:szCs w:val="28"/>
        </w:rPr>
      </w:pPr>
      <w:r w:rsidRPr="008709EC">
        <w:rPr>
          <w:rFonts w:hint="eastAsia"/>
          <w:sz w:val="28"/>
          <w:szCs w:val="28"/>
        </w:rPr>
        <w:t>上</w:t>
      </w:r>
      <w:r w:rsidRPr="00964719">
        <w:rPr>
          <w:rFonts w:hint="eastAsia"/>
          <w:sz w:val="28"/>
          <w:szCs w:val="28"/>
        </w:rPr>
        <w:t>海市普陀区</w:t>
      </w:r>
      <w:r w:rsidR="007D425D">
        <w:rPr>
          <w:rFonts w:hint="eastAsia"/>
          <w:sz w:val="28"/>
          <w:szCs w:val="28"/>
        </w:rPr>
        <w:t>长征中心小学</w:t>
      </w:r>
      <w:r w:rsidR="00FF0727" w:rsidRPr="00FF0727">
        <w:rPr>
          <w:rFonts w:hint="eastAsia"/>
          <w:sz w:val="28"/>
          <w:szCs w:val="28"/>
        </w:rPr>
        <w:t>设</w:t>
      </w:r>
      <w:r w:rsidR="008709EC">
        <w:rPr>
          <w:rFonts w:hint="eastAsia"/>
          <w:sz w:val="28"/>
          <w:szCs w:val="28"/>
        </w:rPr>
        <w:t>6</w:t>
      </w:r>
      <w:r w:rsidR="00FF0727" w:rsidRPr="00FF0727">
        <w:rPr>
          <w:rFonts w:hint="eastAsia"/>
          <w:sz w:val="28"/>
          <w:szCs w:val="28"/>
        </w:rPr>
        <w:t>个内设机构，包括：</w:t>
      </w:r>
      <w:r w:rsidR="00AA66A2">
        <w:rPr>
          <w:rFonts w:hint="eastAsia"/>
          <w:sz w:val="28"/>
          <w:szCs w:val="28"/>
        </w:rPr>
        <w:t>党支部</w:t>
      </w:r>
      <w:r w:rsidRPr="008709EC">
        <w:rPr>
          <w:rFonts w:hint="eastAsia"/>
          <w:sz w:val="28"/>
          <w:szCs w:val="28"/>
        </w:rPr>
        <w:t>校长室</w:t>
      </w:r>
      <w:bookmarkStart w:id="0" w:name="_GoBack"/>
      <w:bookmarkEnd w:id="0"/>
      <w:r w:rsidRPr="008709EC">
        <w:rPr>
          <w:rFonts w:hint="eastAsia"/>
          <w:sz w:val="28"/>
          <w:szCs w:val="28"/>
        </w:rPr>
        <w:t>、</w:t>
      </w:r>
      <w:r w:rsidR="00AA66A2" w:rsidRPr="008709EC">
        <w:rPr>
          <w:rFonts w:hint="eastAsia"/>
          <w:sz w:val="28"/>
          <w:szCs w:val="28"/>
        </w:rPr>
        <w:t>副校长室、人事室、教导处、大队部、总务处。</w:t>
      </w:r>
    </w:p>
    <w:p w:rsidR="00FF0727" w:rsidRPr="001D038D" w:rsidRDefault="00FF0727" w:rsidP="001D038D">
      <w:pPr>
        <w:ind w:firstLineChars="200" w:firstLine="560"/>
        <w:rPr>
          <w:sz w:val="28"/>
          <w:szCs w:val="28"/>
        </w:rPr>
      </w:pP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4B4B20" w:rsidP="00FF0727">
      <w:pPr>
        <w:jc w:val="center"/>
        <w:rPr>
          <w:rFonts w:ascii="黑体" w:eastAsia="黑体" w:hAnsi="黑体"/>
          <w:sz w:val="32"/>
          <w:szCs w:val="32"/>
        </w:rPr>
      </w:pPr>
      <w:r w:rsidRPr="004B4B20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7D425D">
        <w:rPr>
          <w:rFonts w:ascii="黑体" w:eastAsia="黑体" w:hAnsi="黑体" w:hint="eastAsia"/>
          <w:sz w:val="32"/>
          <w:szCs w:val="32"/>
        </w:rPr>
        <w:t>长征中心小学</w:t>
      </w:r>
      <w:r w:rsidR="00FF0727" w:rsidRPr="00FF0727">
        <w:rPr>
          <w:rFonts w:ascii="黑体" w:eastAsia="黑体" w:hAnsi="黑体" w:hint="eastAsia"/>
          <w:sz w:val="32"/>
          <w:szCs w:val="32"/>
        </w:rPr>
        <w:t>2017年部门预算编制说明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2017</w:t>
      </w:r>
      <w:r w:rsidRPr="00FF0727">
        <w:rPr>
          <w:rFonts w:hint="eastAsia"/>
          <w:sz w:val="28"/>
          <w:szCs w:val="28"/>
        </w:rPr>
        <w:t>年，</w:t>
      </w:r>
      <w:r w:rsidR="001453B8" w:rsidRPr="00964719">
        <w:rPr>
          <w:rFonts w:hint="eastAsia"/>
          <w:sz w:val="28"/>
          <w:szCs w:val="28"/>
        </w:rPr>
        <w:t>上海市普陀区</w:t>
      </w:r>
      <w:r w:rsidR="007D425D">
        <w:rPr>
          <w:rFonts w:hint="eastAsia"/>
          <w:sz w:val="28"/>
          <w:szCs w:val="28"/>
        </w:rPr>
        <w:t>长征中心小学</w:t>
      </w:r>
      <w:r w:rsidRPr="00FF0727">
        <w:rPr>
          <w:rFonts w:hint="eastAsia"/>
          <w:sz w:val="28"/>
          <w:szCs w:val="28"/>
        </w:rPr>
        <w:t>预算支出总额为</w:t>
      </w:r>
      <w:r w:rsidR="003841BD">
        <w:rPr>
          <w:rFonts w:hint="eastAsia"/>
          <w:sz w:val="28"/>
          <w:szCs w:val="28"/>
        </w:rPr>
        <w:t>3010.18</w:t>
      </w:r>
      <w:r w:rsidRPr="00FF0727">
        <w:rPr>
          <w:rFonts w:hint="eastAsia"/>
          <w:sz w:val="28"/>
          <w:szCs w:val="28"/>
        </w:rPr>
        <w:t>万元，其中：财政拨款支出预算</w:t>
      </w:r>
      <w:r w:rsidR="00421B3F">
        <w:rPr>
          <w:rFonts w:hint="eastAsia"/>
          <w:sz w:val="28"/>
          <w:szCs w:val="28"/>
        </w:rPr>
        <w:t>3010.18</w:t>
      </w:r>
      <w:r w:rsidRPr="00FF0727">
        <w:rPr>
          <w:rFonts w:hint="eastAsia"/>
          <w:sz w:val="28"/>
          <w:szCs w:val="28"/>
        </w:rPr>
        <w:t>万元。财政拨款支出预算中，一般公共预算拨款支出预算</w:t>
      </w:r>
      <w:r w:rsidR="00421B3F">
        <w:rPr>
          <w:rFonts w:hint="eastAsia"/>
          <w:sz w:val="28"/>
          <w:szCs w:val="28"/>
        </w:rPr>
        <w:t>3010.18</w:t>
      </w:r>
      <w:r w:rsidRPr="00FF0727">
        <w:rPr>
          <w:rFonts w:hint="eastAsia"/>
          <w:sz w:val="28"/>
          <w:szCs w:val="28"/>
        </w:rPr>
        <w:t>万元，政府性基金拨款支出预算</w:t>
      </w:r>
      <w:r w:rsidR="001453B8">
        <w:rPr>
          <w:rFonts w:hint="eastAsia"/>
          <w:sz w:val="28"/>
          <w:szCs w:val="28"/>
        </w:rPr>
        <w:t>0</w:t>
      </w:r>
      <w:r w:rsidRPr="00FF0727">
        <w:rPr>
          <w:rFonts w:hint="eastAsia"/>
          <w:sz w:val="28"/>
          <w:szCs w:val="28"/>
        </w:rPr>
        <w:t>万元。财政拨款支出主要内容如下：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小学教育</w:t>
      </w:r>
      <w:r w:rsidR="00FF0727" w:rsidRPr="00FF0727">
        <w:rPr>
          <w:rFonts w:hint="eastAsia"/>
          <w:sz w:val="28"/>
          <w:szCs w:val="28"/>
        </w:rPr>
        <w:t>”科目</w:t>
      </w:r>
      <w:r w:rsidR="00421B3F">
        <w:rPr>
          <w:rFonts w:hint="eastAsia"/>
          <w:sz w:val="28"/>
          <w:szCs w:val="28"/>
        </w:rPr>
        <w:t>2383.82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本单位的工资福利及日常开支支出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事业单位离退休</w:t>
      </w:r>
      <w:r w:rsidR="00FF0727" w:rsidRPr="00FF0727">
        <w:rPr>
          <w:rFonts w:hint="eastAsia"/>
          <w:sz w:val="28"/>
          <w:szCs w:val="28"/>
        </w:rPr>
        <w:t>”科目</w:t>
      </w:r>
      <w:r w:rsidR="00421B3F">
        <w:rPr>
          <w:rFonts w:hint="eastAsia"/>
          <w:sz w:val="28"/>
          <w:szCs w:val="28"/>
        </w:rPr>
        <w:t>17.37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离退休人员福利费及活动费支出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机关事业单位基本养老保险缴费支出</w:t>
      </w:r>
      <w:r w:rsidR="00FF0727" w:rsidRPr="00FF0727">
        <w:rPr>
          <w:rFonts w:hint="eastAsia"/>
          <w:sz w:val="28"/>
          <w:szCs w:val="28"/>
        </w:rPr>
        <w:t>”科目</w:t>
      </w:r>
      <w:r w:rsidR="00421B3F">
        <w:rPr>
          <w:rFonts w:hint="eastAsia"/>
          <w:sz w:val="28"/>
          <w:szCs w:val="28"/>
        </w:rPr>
        <w:t>298.53</w:t>
      </w:r>
      <w:r>
        <w:rPr>
          <w:rFonts w:hint="eastAsia"/>
          <w:sz w:val="28"/>
          <w:szCs w:val="28"/>
        </w:rPr>
        <w:t>万元，主要用于本单位的养老保险费的支出</w:t>
      </w:r>
    </w:p>
    <w:p w:rsidR="00331262" w:rsidRPr="008C1802" w:rsidRDefault="00331262" w:rsidP="0033126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“机关事业单位职业年金缴费支出”科目</w:t>
      </w:r>
      <w:r>
        <w:rPr>
          <w:rFonts w:hint="eastAsia"/>
          <w:sz w:val="28"/>
          <w:szCs w:val="28"/>
        </w:rPr>
        <w:t>56.72</w:t>
      </w:r>
      <w:r>
        <w:rPr>
          <w:rFonts w:hint="eastAsia"/>
          <w:sz w:val="28"/>
          <w:szCs w:val="28"/>
        </w:rPr>
        <w:t>万元，主要用于本单位的职业年金的支出</w:t>
      </w:r>
    </w:p>
    <w:p w:rsidR="00331262" w:rsidRDefault="00331262" w:rsidP="0033126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“行政事业单位医疗”科目</w:t>
      </w:r>
      <w:r>
        <w:rPr>
          <w:rFonts w:hint="eastAsia"/>
          <w:sz w:val="28"/>
          <w:szCs w:val="28"/>
        </w:rPr>
        <w:t>149.26</w:t>
      </w:r>
      <w:r>
        <w:rPr>
          <w:rFonts w:hint="eastAsia"/>
          <w:sz w:val="28"/>
          <w:szCs w:val="28"/>
        </w:rPr>
        <w:t>万元，主要用于本单位的医疗保险费的支出</w:t>
      </w:r>
    </w:p>
    <w:p w:rsidR="00331262" w:rsidRPr="00642820" w:rsidRDefault="00331262" w:rsidP="0033126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“住房公积金”科目</w:t>
      </w:r>
      <w:r>
        <w:rPr>
          <w:rFonts w:hint="eastAsia"/>
          <w:sz w:val="28"/>
          <w:szCs w:val="28"/>
        </w:rPr>
        <w:t>104.48</w:t>
      </w:r>
      <w:r>
        <w:rPr>
          <w:rFonts w:hint="eastAsia"/>
          <w:sz w:val="28"/>
          <w:szCs w:val="28"/>
        </w:rPr>
        <w:t>万元，主要用于本单位的住房公积金缴费支出</w:t>
      </w:r>
    </w:p>
    <w:p w:rsidR="00FF0727" w:rsidRPr="00331262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jc w:val="center"/>
        <w:rPr>
          <w:rFonts w:ascii="黑体" w:eastAsia="黑体" w:hAnsi="黑体"/>
          <w:sz w:val="32"/>
          <w:szCs w:val="32"/>
        </w:rPr>
      </w:pPr>
      <w:r w:rsidRPr="00FF0727">
        <w:rPr>
          <w:rFonts w:ascii="黑体" w:eastAsia="黑体" w:hAnsi="黑体" w:hint="eastAsia"/>
          <w:sz w:val="32"/>
          <w:szCs w:val="32"/>
        </w:rPr>
        <w:lastRenderedPageBreak/>
        <w:t>2017年预算单位财务收支预算总表</w:t>
      </w:r>
      <w:r w:rsidRPr="00FF0727">
        <w:rPr>
          <w:rFonts w:ascii="黑体" w:eastAsia="黑体" w:hAnsi="黑体" w:hint="eastAsia"/>
          <w:sz w:val="32"/>
          <w:szCs w:val="32"/>
        </w:rPr>
        <w:tab/>
      </w:r>
      <w:r w:rsidRPr="00FF0727">
        <w:rPr>
          <w:rFonts w:ascii="黑体" w:eastAsia="黑体" w:hAnsi="黑体" w:hint="eastAsia"/>
          <w:sz w:val="32"/>
          <w:szCs w:val="32"/>
        </w:rPr>
        <w:tab/>
      </w:r>
      <w:r w:rsidRPr="00FF0727">
        <w:rPr>
          <w:rFonts w:ascii="黑体" w:eastAsia="黑体" w:hAnsi="黑体" w:hint="eastAsia"/>
          <w:sz w:val="32"/>
          <w:szCs w:val="32"/>
        </w:rPr>
        <w:tab/>
      </w:r>
    </w:p>
    <w:p w:rsidR="00FF0727" w:rsidRPr="00FF0727" w:rsidRDefault="00FF0727" w:rsidP="00FF0727">
      <w:pPr>
        <w:rPr>
          <w:sz w:val="28"/>
          <w:szCs w:val="28"/>
        </w:rPr>
      </w:pP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</w:p>
    <w:tbl>
      <w:tblPr>
        <w:tblW w:w="5000" w:type="pct"/>
        <w:tblLook w:val="04A0"/>
      </w:tblPr>
      <w:tblGrid>
        <w:gridCol w:w="2879"/>
        <w:gridCol w:w="1449"/>
        <w:gridCol w:w="2633"/>
        <w:gridCol w:w="1561"/>
      </w:tblGrid>
      <w:tr w:rsidR="001F570A" w:rsidTr="0065303F">
        <w:trPr>
          <w:trHeight w:val="289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编制部门：上海市普陀区长征中心小学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单位：元</w:t>
            </w:r>
          </w:p>
        </w:tc>
      </w:tr>
      <w:tr w:rsidR="001F570A" w:rsidTr="0065303F">
        <w:trPr>
          <w:trHeight w:val="289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本年收入</w:t>
            </w:r>
          </w:p>
        </w:tc>
        <w:tc>
          <w:tcPr>
            <w:tcW w:w="2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本年支出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预算数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预算数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一、财政拨款收入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30101847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一、教育支出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23838208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公共预算资金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30101847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二、社会保障和就业支出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3726164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政府性基金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三、医疗卫生与计划生育支出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1492632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二、事业收入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四、住房保障支出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1044843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三、事业单位经营收入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四、其他收入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570A" w:rsidTr="0065303F">
        <w:trPr>
          <w:trHeight w:val="289"/>
        </w:trPr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收入总计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30101847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支出总计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0A" w:rsidRDefault="001F57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30101847</w:t>
            </w:r>
          </w:p>
        </w:tc>
      </w:tr>
    </w:tbl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1F570A" w:rsidRDefault="001F570A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FF0727" w:rsidRPr="00FF0727" w:rsidRDefault="00FF0727" w:rsidP="00FF0727">
      <w:pPr>
        <w:jc w:val="center"/>
        <w:rPr>
          <w:rFonts w:ascii="黑体" w:eastAsia="黑体" w:hAnsi="黑体"/>
          <w:sz w:val="32"/>
          <w:szCs w:val="32"/>
        </w:rPr>
      </w:pPr>
      <w:r w:rsidRPr="00FF0727">
        <w:rPr>
          <w:rFonts w:ascii="黑体" w:eastAsia="黑体" w:hAnsi="黑体" w:hint="eastAsia"/>
          <w:sz w:val="32"/>
          <w:szCs w:val="32"/>
        </w:rPr>
        <w:lastRenderedPageBreak/>
        <w:t>2017年预算单位收入预算总表</w:t>
      </w:r>
    </w:p>
    <w:p w:rsidR="008502C8" w:rsidRDefault="00FF0727" w:rsidP="008502C8">
      <w:pPr>
        <w:rPr>
          <w:sz w:val="28"/>
          <w:szCs w:val="28"/>
        </w:rPr>
      </w:pP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</w:p>
    <w:tbl>
      <w:tblPr>
        <w:tblW w:w="5000" w:type="pct"/>
        <w:tblLook w:val="04A0"/>
      </w:tblPr>
      <w:tblGrid>
        <w:gridCol w:w="486"/>
        <w:gridCol w:w="426"/>
        <w:gridCol w:w="426"/>
        <w:gridCol w:w="1989"/>
        <w:gridCol w:w="1035"/>
        <w:gridCol w:w="964"/>
        <w:gridCol w:w="1119"/>
        <w:gridCol w:w="1065"/>
        <w:gridCol w:w="1012"/>
      </w:tblGrid>
      <w:tr w:rsidR="008502C8" w:rsidRPr="008502C8" w:rsidTr="0065303F">
        <w:trPr>
          <w:trHeight w:val="289"/>
        </w:trPr>
        <w:tc>
          <w:tcPr>
            <w:tcW w:w="2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5303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编制单位：上海市普陀区长征</w:t>
            </w:r>
            <w:r w:rsidR="00C52D0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中心</w:t>
            </w:r>
            <w:r w:rsidR="0065303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小学”</w:t>
            </w:r>
          </w:p>
        </w:tc>
        <w:tc>
          <w:tcPr>
            <w:tcW w:w="24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502C8" w:rsidRPr="008502C8" w:rsidTr="0065303F">
        <w:trPr>
          <w:trHeight w:val="289"/>
        </w:trPr>
        <w:tc>
          <w:tcPr>
            <w:tcW w:w="1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0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收入预算</w:t>
            </w:r>
          </w:p>
        </w:tc>
      </w:tr>
      <w:tr w:rsidR="008502C8" w:rsidRPr="008502C8" w:rsidTr="0065303F">
        <w:trPr>
          <w:trHeight w:val="458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 w:rsidR="008502C8" w:rsidRPr="008502C8" w:rsidTr="0065303F">
        <w:trPr>
          <w:trHeight w:val="578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1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173700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173700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458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2985264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2985264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458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02C8" w:rsidRPr="008502C8" w:rsidTr="0065303F">
        <w:trPr>
          <w:trHeight w:val="289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502C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F0727" w:rsidRDefault="00FF0727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D3B80" w:rsidRPr="008D3B80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t>2017年预算单位支出预算总表</w:t>
      </w:r>
    </w:p>
    <w:p w:rsidR="008D3B80" w:rsidRDefault="008D3B80" w:rsidP="008502C8">
      <w:pPr>
        <w:rPr>
          <w:sz w:val="28"/>
          <w:szCs w:val="28"/>
        </w:rPr>
      </w:pP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</w:p>
    <w:tbl>
      <w:tblPr>
        <w:tblW w:w="7800" w:type="dxa"/>
        <w:tblInd w:w="93" w:type="dxa"/>
        <w:tblLook w:val="04A0"/>
      </w:tblPr>
      <w:tblGrid>
        <w:gridCol w:w="486"/>
        <w:gridCol w:w="426"/>
        <w:gridCol w:w="498"/>
        <w:gridCol w:w="2133"/>
        <w:gridCol w:w="1348"/>
        <w:gridCol w:w="1271"/>
        <w:gridCol w:w="1638"/>
      </w:tblGrid>
      <w:tr w:rsidR="002C3D1C" w:rsidRPr="002C3D1C" w:rsidTr="002C3D1C">
        <w:trPr>
          <w:trHeight w:val="289"/>
        </w:trPr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C52D0E" w:rsidP="00C52D0E">
            <w:pPr>
              <w:widowControl/>
              <w:ind w:right="360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编制单位：上海市普陀区长征中心小学                                      </w:t>
            </w:r>
            <w:r w:rsidR="002C3D1C"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C3D1C" w:rsidRPr="002C3D1C" w:rsidTr="002C3D1C">
        <w:trPr>
          <w:trHeight w:val="289"/>
        </w:trPr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支出预算</w:t>
            </w:r>
          </w:p>
        </w:tc>
      </w:tr>
      <w:tr w:rsidR="002C3D1C" w:rsidRPr="002C3D1C" w:rsidTr="002C3D1C">
        <w:trPr>
          <w:trHeight w:val="289"/>
        </w:trPr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2C3D1C" w:rsidRPr="002C3D1C" w:rsidTr="002C3D1C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22416208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1422000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22416208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1422000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22416208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1422000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4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2985264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2985264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4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28679847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1422000</w:t>
            </w:r>
          </w:p>
        </w:tc>
      </w:tr>
      <w:tr w:rsidR="002C3D1C" w:rsidRPr="002C3D1C" w:rsidTr="002C3D1C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8502C8" w:rsidRDefault="008502C8" w:rsidP="008502C8">
      <w:pPr>
        <w:rPr>
          <w:sz w:val="28"/>
          <w:szCs w:val="28"/>
        </w:rPr>
      </w:pPr>
    </w:p>
    <w:p w:rsidR="00D3312F" w:rsidRPr="008D3B80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lastRenderedPageBreak/>
        <w:t>2017年预算单位财政拨款收支预算总表</w:t>
      </w:r>
    </w:p>
    <w:tbl>
      <w:tblPr>
        <w:tblW w:w="5000" w:type="pct"/>
        <w:tblLook w:val="04A0"/>
      </w:tblPr>
      <w:tblGrid>
        <w:gridCol w:w="1821"/>
        <w:gridCol w:w="939"/>
        <w:gridCol w:w="2309"/>
        <w:gridCol w:w="1052"/>
        <w:gridCol w:w="840"/>
        <w:gridCol w:w="249"/>
        <w:gridCol w:w="1312"/>
      </w:tblGrid>
      <w:tr w:rsidR="00CB5103" w:rsidTr="00CB5103">
        <w:trPr>
          <w:trHeight w:val="289"/>
        </w:trPr>
        <w:tc>
          <w:tcPr>
            <w:tcW w:w="4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103" w:rsidRDefault="00CB5103" w:rsidP="00696DD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编制部门：上海市普陀区长征中心小学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103" w:rsidRDefault="00CB5103" w:rsidP="00696DDD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单位：元</w:t>
            </w:r>
          </w:p>
        </w:tc>
      </w:tr>
      <w:tr w:rsidR="002C3D1C" w:rsidRPr="002C3D1C" w:rsidTr="00CB5103">
        <w:trPr>
          <w:trHeight w:val="289"/>
        </w:trPr>
        <w:tc>
          <w:tcPr>
            <w:tcW w:w="29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1C" w:rsidRPr="002C3D1C" w:rsidRDefault="002C3D1C" w:rsidP="005453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1C" w:rsidRPr="002C3D1C" w:rsidRDefault="002C3D1C" w:rsidP="0054533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3D1C" w:rsidRPr="002C3D1C" w:rsidTr="00CB5103">
        <w:trPr>
          <w:trHeight w:val="289"/>
        </w:trPr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本年财政拨款收入</w:t>
            </w:r>
          </w:p>
        </w:tc>
        <w:tc>
          <w:tcPr>
            <w:tcW w:w="3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本年财政拨款支出</w:t>
            </w:r>
          </w:p>
        </w:tc>
      </w:tr>
      <w:tr w:rsidR="002C3D1C" w:rsidRPr="002C3D1C" w:rsidTr="00CB5103">
        <w:trPr>
          <w:trHeight w:val="458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 w:rsidR="002C3D1C" w:rsidRPr="002C3D1C" w:rsidTr="00CB5103">
        <w:trPr>
          <w:trHeight w:val="289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一、一般公共预算资金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23838208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3D1C" w:rsidRPr="002C3D1C" w:rsidTr="00CB5103">
        <w:trPr>
          <w:trHeight w:val="289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3726164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3D1C" w:rsidRPr="002C3D1C" w:rsidTr="00CB5103">
        <w:trPr>
          <w:trHeight w:val="289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1492632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3D1C" w:rsidRPr="002C3D1C" w:rsidTr="00CB5103">
        <w:trPr>
          <w:trHeight w:val="289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1044843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3D1C" w:rsidRPr="002C3D1C" w:rsidTr="00CB5103">
        <w:trPr>
          <w:trHeight w:val="289"/>
        </w:trPr>
        <w:tc>
          <w:tcPr>
            <w:tcW w:w="1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30101847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3312F" w:rsidRPr="002C3D1C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Default="00D3312F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Pr="00D3312F" w:rsidRDefault="00161A47" w:rsidP="00D3312F">
      <w:pPr>
        <w:rPr>
          <w:sz w:val="28"/>
          <w:szCs w:val="28"/>
        </w:rPr>
      </w:pPr>
    </w:p>
    <w:p w:rsidR="00D3312F" w:rsidRDefault="00D3312F" w:rsidP="00D3312F">
      <w:pPr>
        <w:rPr>
          <w:sz w:val="28"/>
          <w:szCs w:val="28"/>
        </w:rPr>
      </w:pPr>
    </w:p>
    <w:p w:rsidR="008502C8" w:rsidRPr="00D3312F" w:rsidRDefault="008502C8" w:rsidP="00D3312F">
      <w:pPr>
        <w:rPr>
          <w:sz w:val="28"/>
          <w:szCs w:val="28"/>
        </w:rPr>
      </w:pPr>
    </w:p>
    <w:p w:rsidR="00D3312F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lastRenderedPageBreak/>
        <w:t>2017年预算单位一般公共预算支出功能分类预算表</w:t>
      </w:r>
    </w:p>
    <w:p w:rsidR="002C3D1C" w:rsidRPr="008D3B80" w:rsidRDefault="00CB5103" w:rsidP="00CB510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cs="Arial" w:hint="eastAsia"/>
          <w:color w:val="000000"/>
          <w:sz w:val="18"/>
          <w:szCs w:val="18"/>
        </w:rPr>
        <w:t>编制部门：上海市普陀区长征中心小学</w:t>
      </w:r>
      <w:r>
        <w:rPr>
          <w:rFonts w:cs="Arial" w:hint="eastAsia"/>
          <w:color w:val="000000"/>
          <w:sz w:val="18"/>
          <w:szCs w:val="18"/>
        </w:rPr>
        <w:t xml:space="preserve">                                               </w:t>
      </w:r>
      <w:r>
        <w:rPr>
          <w:rFonts w:cs="Arial" w:hint="eastAsia"/>
          <w:color w:val="000000"/>
          <w:sz w:val="18"/>
          <w:szCs w:val="18"/>
        </w:rPr>
        <w:t>单位：元</w:t>
      </w:r>
    </w:p>
    <w:tbl>
      <w:tblPr>
        <w:tblW w:w="8660" w:type="dxa"/>
        <w:tblInd w:w="93" w:type="dxa"/>
        <w:tblLook w:val="04A0"/>
      </w:tblPr>
      <w:tblGrid>
        <w:gridCol w:w="520"/>
        <w:gridCol w:w="520"/>
        <w:gridCol w:w="520"/>
        <w:gridCol w:w="2840"/>
        <w:gridCol w:w="1420"/>
        <w:gridCol w:w="1420"/>
        <w:gridCol w:w="1420"/>
      </w:tblGrid>
      <w:tr w:rsidR="002C3D1C" w:rsidRPr="002C3D1C" w:rsidTr="002C3D1C">
        <w:trPr>
          <w:trHeight w:val="289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2C3D1C" w:rsidRPr="002C3D1C" w:rsidTr="002C3D1C">
        <w:trPr>
          <w:trHeight w:val="28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23,838,208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22,416,208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1,422,000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23,838,208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22,416,208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1,422,000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23,838,208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22,416,208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1,422,000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3,726,164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3,726,164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3,726,164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3,726,164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2,985,264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2,985,264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1,492,632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30,101,847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28,679,847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1,422,000</w:t>
            </w:r>
          </w:p>
        </w:tc>
      </w:tr>
    </w:tbl>
    <w:p w:rsidR="00D3312F" w:rsidRDefault="00D3312F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8502C8" w:rsidRDefault="008502C8" w:rsidP="00D3312F">
      <w:pPr>
        <w:rPr>
          <w:sz w:val="28"/>
          <w:szCs w:val="28"/>
        </w:rPr>
      </w:pPr>
    </w:p>
    <w:p w:rsidR="00B8761D" w:rsidRDefault="00B8761D" w:rsidP="00D3312F">
      <w:pPr>
        <w:rPr>
          <w:sz w:val="28"/>
          <w:szCs w:val="28"/>
        </w:rPr>
      </w:pPr>
    </w:p>
    <w:p w:rsidR="00D3312F" w:rsidRPr="009530FE" w:rsidRDefault="009530FE" w:rsidP="002C3D1C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</w:p>
    <w:p w:rsidR="009530FE" w:rsidRPr="00FF0727" w:rsidRDefault="009530FE" w:rsidP="009530FE">
      <w:pPr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>编制单位：</w:t>
      </w:r>
      <w:r w:rsidR="00642820">
        <w:rPr>
          <w:rFonts w:hint="eastAsia"/>
          <w:sz w:val="24"/>
          <w:szCs w:val="24"/>
        </w:rPr>
        <w:t>上海市普陀区</w:t>
      </w:r>
      <w:r w:rsidR="007D425D">
        <w:rPr>
          <w:rFonts w:hint="eastAsia"/>
          <w:sz w:val="24"/>
          <w:szCs w:val="24"/>
        </w:rPr>
        <w:t>长征中心小学</w:t>
      </w:r>
      <w:r>
        <w:rPr>
          <w:rFonts w:hint="eastAsia"/>
          <w:sz w:val="24"/>
          <w:szCs w:val="24"/>
        </w:rPr>
        <w:t xml:space="preserve">                    </w:t>
      </w:r>
      <w:r w:rsidRPr="00FF0727">
        <w:rPr>
          <w:rFonts w:hint="eastAsia"/>
          <w:sz w:val="24"/>
          <w:szCs w:val="24"/>
        </w:rPr>
        <w:t>单位：元</w:t>
      </w:r>
    </w:p>
    <w:tbl>
      <w:tblPr>
        <w:tblW w:w="4638" w:type="pct"/>
        <w:tblLook w:val="04A0"/>
      </w:tblPr>
      <w:tblGrid>
        <w:gridCol w:w="797"/>
        <w:gridCol w:w="550"/>
        <w:gridCol w:w="552"/>
        <w:gridCol w:w="2036"/>
        <w:gridCol w:w="1134"/>
        <w:gridCol w:w="1277"/>
        <w:gridCol w:w="1559"/>
      </w:tblGrid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政府性基金预算支出</w:t>
            </w:r>
          </w:p>
        </w:tc>
      </w:tr>
      <w:tr w:rsidR="009530FE" w:rsidRPr="009530FE" w:rsidTr="00881AEB">
        <w:trPr>
          <w:trHeight w:val="480"/>
        </w:trPr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功能分类科目编码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功能分类科目名称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312F" w:rsidRPr="00D3312F" w:rsidRDefault="00D3312F" w:rsidP="00D3312F">
      <w:pPr>
        <w:rPr>
          <w:sz w:val="28"/>
          <w:szCs w:val="28"/>
        </w:rPr>
      </w:pPr>
    </w:p>
    <w:p w:rsidR="00D3312F" w:rsidRDefault="006A0D38" w:rsidP="00D3312F">
      <w:r>
        <w:rPr>
          <w:rFonts w:hint="eastAsia"/>
        </w:rPr>
        <w:t xml:space="preserve">   </w:t>
      </w:r>
      <w:r>
        <w:rPr>
          <w:rFonts w:hint="eastAsia"/>
        </w:rPr>
        <w:t>上海市普陀区长征中心小学无政府性基金预算支出。</w:t>
      </w:r>
    </w:p>
    <w:p w:rsidR="00D3312F" w:rsidRDefault="00D3312F" w:rsidP="00D3312F"/>
    <w:p w:rsidR="00D3312F" w:rsidRDefault="00D3312F" w:rsidP="00D3312F"/>
    <w:p w:rsidR="00D3312F" w:rsidRDefault="00D3312F" w:rsidP="00D3312F"/>
    <w:p w:rsidR="009530FE" w:rsidRDefault="009530FE">
      <w:pPr>
        <w:widowControl/>
        <w:jc w:val="left"/>
      </w:pPr>
      <w:r>
        <w:br w:type="page"/>
      </w: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2017年预算单位一般公共预算基本支出经济分类预算表</w:t>
      </w:r>
    </w:p>
    <w:p w:rsidR="00D3312F" w:rsidRDefault="00B8761D" w:rsidP="00D3312F">
      <w:r>
        <w:rPr>
          <w:rFonts w:cs="Arial" w:hint="eastAsia"/>
          <w:color w:val="000000"/>
          <w:sz w:val="18"/>
          <w:szCs w:val="18"/>
        </w:rPr>
        <w:t>编制部门：上海市普陀区长征中心小学</w:t>
      </w:r>
      <w:r>
        <w:rPr>
          <w:rFonts w:cs="Arial" w:hint="eastAsia"/>
          <w:color w:val="000000"/>
          <w:sz w:val="18"/>
          <w:szCs w:val="18"/>
        </w:rPr>
        <w:t xml:space="preserve">                                        </w:t>
      </w:r>
      <w:r>
        <w:rPr>
          <w:rFonts w:cs="Arial" w:hint="eastAsia"/>
          <w:color w:val="000000"/>
          <w:sz w:val="18"/>
          <w:szCs w:val="18"/>
        </w:rPr>
        <w:t>单位：元</w:t>
      </w:r>
    </w:p>
    <w:tbl>
      <w:tblPr>
        <w:tblW w:w="7660" w:type="dxa"/>
        <w:tblInd w:w="93" w:type="dxa"/>
        <w:tblLook w:val="04A0"/>
      </w:tblPr>
      <w:tblGrid>
        <w:gridCol w:w="486"/>
        <w:gridCol w:w="479"/>
        <w:gridCol w:w="1850"/>
        <w:gridCol w:w="1496"/>
        <w:gridCol w:w="1477"/>
        <w:gridCol w:w="1872"/>
      </w:tblGrid>
      <w:tr w:rsidR="002C3D1C" w:rsidRPr="002C3D1C" w:rsidTr="002C3D1C">
        <w:trPr>
          <w:trHeight w:val="289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2C3D1C" w:rsidRPr="002C3D1C" w:rsidTr="002C3D1C">
        <w:trPr>
          <w:trHeight w:val="289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23,228,064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23,228,064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3,653,256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3,653,256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1,387,908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1,387,908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社会保障缴费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5,642,148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5,642,148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11,258,200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11,258,200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1,286,552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1,286,552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3,499,800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3,499,800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手续费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12,815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317,800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317,800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242,400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242,400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363,600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363,600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668,185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668,185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1,251,983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1,251,983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助学金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15,840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1,044,843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500,000</w:t>
            </w:r>
          </w:p>
        </w:tc>
      </w:tr>
      <w:tr w:rsidR="002C3D1C" w:rsidRPr="002C3D1C" w:rsidTr="002C3D1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28,679,847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24,480,047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4,199,800</w:t>
            </w:r>
          </w:p>
        </w:tc>
      </w:tr>
    </w:tbl>
    <w:p w:rsidR="00AA2198" w:rsidRDefault="00AA2198" w:rsidP="00D3312F"/>
    <w:p w:rsidR="00AA2198" w:rsidRDefault="00AA2198" w:rsidP="00D3312F"/>
    <w:p w:rsidR="00AA2198" w:rsidRDefault="00AA2198" w:rsidP="00D3312F"/>
    <w:p w:rsidR="00AA2198" w:rsidRDefault="00AA2198" w:rsidP="00D3312F"/>
    <w:p w:rsidR="00D3312F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2017年</w:t>
      </w:r>
      <w:r w:rsidR="00041AD3">
        <w:rPr>
          <w:rFonts w:ascii="黑体" w:eastAsia="黑体" w:hAnsi="黑体" w:hint="eastAsia"/>
          <w:sz w:val="30"/>
          <w:szCs w:val="30"/>
        </w:rPr>
        <w:t>上海市普陀区</w:t>
      </w:r>
      <w:r w:rsidR="007D425D">
        <w:rPr>
          <w:rFonts w:ascii="黑体" w:eastAsia="黑体" w:hAnsi="黑体" w:hint="eastAsia"/>
          <w:sz w:val="30"/>
          <w:szCs w:val="30"/>
        </w:rPr>
        <w:t>长征中心小学</w:t>
      </w:r>
      <w:r w:rsidRPr="00081B2B">
        <w:rPr>
          <w:rFonts w:ascii="黑体" w:eastAsia="黑体" w:hAnsi="黑体" w:hint="eastAsia"/>
          <w:sz w:val="30"/>
          <w:szCs w:val="30"/>
        </w:rPr>
        <w:t>“三公”经费和机关运行经费预算情况表</w:t>
      </w:r>
    </w:p>
    <w:p w:rsidR="00D3312F" w:rsidRDefault="00D3312F" w:rsidP="00D3312F"/>
    <w:p w:rsidR="00081B2B" w:rsidRDefault="00081B2B" w:rsidP="00081B2B">
      <w:pPr>
        <w:rPr>
          <w:sz w:val="24"/>
          <w:szCs w:val="24"/>
        </w:rPr>
      </w:pPr>
    </w:p>
    <w:p w:rsidR="00081B2B" w:rsidRDefault="00081B2B" w:rsidP="00AA2198">
      <w:pPr>
        <w:ind w:firstLineChars="400" w:firstLine="960"/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081B2B">
        <w:rPr>
          <w:rFonts w:hint="eastAsia"/>
          <w:sz w:val="24"/>
          <w:szCs w:val="24"/>
        </w:rPr>
        <w:t>单位</w:t>
      </w:r>
      <w:r w:rsidRPr="00081B2B">
        <w:rPr>
          <w:rFonts w:hint="eastAsia"/>
          <w:sz w:val="24"/>
          <w:szCs w:val="24"/>
        </w:rPr>
        <w:t>:</w:t>
      </w:r>
      <w:r w:rsidRPr="00081B2B">
        <w:rPr>
          <w:rFonts w:hint="eastAsia"/>
          <w:sz w:val="24"/>
          <w:szCs w:val="24"/>
        </w:rPr>
        <w:t>万</w:t>
      </w:r>
      <w:r w:rsidR="00AA2198">
        <w:rPr>
          <w:rFonts w:hint="eastAsia"/>
          <w:sz w:val="24"/>
          <w:szCs w:val="24"/>
        </w:rPr>
        <w:t>元</w:t>
      </w:r>
    </w:p>
    <w:tbl>
      <w:tblPr>
        <w:tblW w:w="8440" w:type="dxa"/>
        <w:tblInd w:w="93" w:type="dxa"/>
        <w:tblLook w:val="04A0"/>
      </w:tblPr>
      <w:tblGrid>
        <w:gridCol w:w="1200"/>
        <w:gridCol w:w="1160"/>
        <w:gridCol w:w="1240"/>
        <w:gridCol w:w="1100"/>
        <w:gridCol w:w="1260"/>
        <w:gridCol w:w="1240"/>
        <w:gridCol w:w="1240"/>
      </w:tblGrid>
      <w:tr w:rsidR="002C3D1C" w:rsidRPr="002C3D1C" w:rsidTr="002C3D1C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因公出国（境）费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公务接待费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公务用车购置及运行费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机关运行经费预算数</w:t>
            </w:r>
          </w:p>
        </w:tc>
      </w:tr>
      <w:tr w:rsidR="002C3D1C" w:rsidRPr="002C3D1C" w:rsidTr="002C3D1C">
        <w:trPr>
          <w:trHeight w:val="31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C3D1C" w:rsidRPr="002C3D1C" w:rsidTr="002C3D1C">
        <w:trPr>
          <w:trHeight w:val="503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购置费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运行费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C3D1C" w:rsidRPr="002C3D1C" w:rsidTr="002C3D1C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1C" w:rsidRPr="002C3D1C" w:rsidRDefault="002C3D1C" w:rsidP="002C3D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C3D1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960"/>
        <w:rPr>
          <w:sz w:val="24"/>
          <w:szCs w:val="24"/>
        </w:rPr>
      </w:pPr>
    </w:p>
    <w:p w:rsidR="00AA2198" w:rsidRDefault="00AA2198" w:rsidP="00AA2198">
      <w:pPr>
        <w:ind w:firstLineChars="400" w:firstLine="840"/>
      </w:pPr>
    </w:p>
    <w:p w:rsidR="00081B2B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相关情况说明</w:t>
      </w:r>
    </w:p>
    <w:p w:rsidR="00081B2B" w:rsidRDefault="00081B2B" w:rsidP="00081B2B"/>
    <w:p w:rsidR="00081B2B" w:rsidRPr="00081B2B" w:rsidRDefault="00081B2B" w:rsidP="00081B2B">
      <w:pPr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 xml:space="preserve">    </w:t>
      </w:r>
      <w:r w:rsidRPr="00081B2B">
        <w:rPr>
          <w:rFonts w:hint="eastAsia"/>
          <w:sz w:val="28"/>
          <w:szCs w:val="28"/>
        </w:rPr>
        <w:t>一、“三公”经费预算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7D425D">
        <w:rPr>
          <w:rFonts w:hint="eastAsia"/>
          <w:sz w:val="28"/>
          <w:szCs w:val="28"/>
        </w:rPr>
        <w:t>长征中心小学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年“三公”经费财政拨款预算为</w:t>
      </w:r>
      <w:r w:rsidR="005A3EBB">
        <w:rPr>
          <w:rFonts w:hint="eastAsia"/>
          <w:sz w:val="28"/>
          <w:szCs w:val="28"/>
        </w:rPr>
        <w:t>1.28</w:t>
      </w:r>
      <w:r w:rsidR="00081B2B" w:rsidRPr="00081B2B">
        <w:rPr>
          <w:rFonts w:hint="eastAsia"/>
          <w:sz w:val="28"/>
          <w:szCs w:val="28"/>
        </w:rPr>
        <w:t>万元，包括使用</w:t>
      </w:r>
      <w:r w:rsidR="0052112D">
        <w:rPr>
          <w:rFonts w:hint="eastAsia"/>
          <w:sz w:val="28"/>
          <w:szCs w:val="28"/>
        </w:rPr>
        <w:t>区</w:t>
      </w:r>
      <w:r w:rsidR="00081B2B" w:rsidRPr="00081B2B">
        <w:rPr>
          <w:rFonts w:hint="eastAsia"/>
          <w:sz w:val="28"/>
          <w:szCs w:val="28"/>
        </w:rPr>
        <w:t>级财政拨款预算安排的因公出国（境）费、公务接待费、公务用车购置及运行费，</w:t>
      </w:r>
      <w:r w:rsidR="001453B8">
        <w:rPr>
          <w:rFonts w:hint="eastAsia"/>
          <w:sz w:val="28"/>
          <w:szCs w:val="28"/>
        </w:rPr>
        <w:t>与</w:t>
      </w:r>
      <w:r w:rsidR="00081B2B" w:rsidRPr="00081B2B">
        <w:rPr>
          <w:rFonts w:hint="eastAsia"/>
          <w:sz w:val="28"/>
          <w:szCs w:val="28"/>
        </w:rPr>
        <w:t>2016</w:t>
      </w:r>
      <w:r w:rsidR="00081B2B" w:rsidRPr="00081B2B">
        <w:rPr>
          <w:rFonts w:hint="eastAsia"/>
          <w:sz w:val="28"/>
          <w:szCs w:val="28"/>
        </w:rPr>
        <w:t>年预算持平。</w:t>
      </w:r>
      <w:r w:rsidR="00081B2B" w:rsidRPr="00081B2B">
        <w:rPr>
          <w:rFonts w:hint="eastAsia"/>
          <w:sz w:val="28"/>
          <w:szCs w:val="28"/>
        </w:rPr>
        <w:t xml:space="preserve"> </w:t>
      </w:r>
      <w:r w:rsidR="00081B2B" w:rsidRPr="00081B2B">
        <w:rPr>
          <w:rFonts w:hint="eastAsia"/>
          <w:sz w:val="28"/>
          <w:szCs w:val="28"/>
        </w:rPr>
        <w:t>其中：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因公出国（境）费，主要安排单位人员的国际合作交流、重大项目洽谈、境外培训研修等的国际旅费、国外城市间交通费、住宿费、伙食费、培训费、公杂费等支出。</w:t>
      </w:r>
      <w:r w:rsidR="00B0754C">
        <w:rPr>
          <w:rFonts w:hint="eastAsia"/>
          <w:sz w:val="28"/>
          <w:szCs w:val="28"/>
        </w:rPr>
        <w:t>2017</w:t>
      </w:r>
      <w:r w:rsidR="00B0754C">
        <w:rPr>
          <w:rFonts w:hint="eastAsia"/>
          <w:sz w:val="28"/>
          <w:szCs w:val="28"/>
        </w:rPr>
        <w:t>年</w:t>
      </w:r>
      <w:r w:rsidR="00B0754C" w:rsidRPr="00081B2B">
        <w:rPr>
          <w:rFonts w:hint="eastAsia"/>
          <w:sz w:val="28"/>
          <w:szCs w:val="28"/>
        </w:rPr>
        <w:t>预算</w:t>
      </w:r>
      <w:r w:rsidR="00B0754C">
        <w:rPr>
          <w:rFonts w:hint="eastAsia"/>
          <w:sz w:val="28"/>
          <w:szCs w:val="28"/>
        </w:rPr>
        <w:t>0</w:t>
      </w:r>
      <w:r w:rsidR="00B0754C" w:rsidRPr="00081B2B">
        <w:rPr>
          <w:rFonts w:hint="eastAsia"/>
          <w:sz w:val="28"/>
          <w:szCs w:val="28"/>
        </w:rPr>
        <w:t>万元</w:t>
      </w:r>
      <w:r w:rsidR="00B0754C">
        <w:rPr>
          <w:rFonts w:hint="eastAsia"/>
          <w:sz w:val="28"/>
          <w:szCs w:val="28"/>
        </w:rPr>
        <w:t>，与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B0754C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公务接待费预算</w:t>
      </w:r>
      <w:r w:rsidR="005A3EBB">
        <w:rPr>
          <w:rFonts w:hint="eastAsia"/>
          <w:sz w:val="28"/>
          <w:szCs w:val="28"/>
        </w:rPr>
        <w:t>1.28</w:t>
      </w:r>
      <w:r w:rsidRPr="00081B2B">
        <w:rPr>
          <w:rFonts w:hint="eastAsia"/>
          <w:sz w:val="28"/>
          <w:szCs w:val="28"/>
        </w:rPr>
        <w:t>万元，主要安排全国性专业会议、国家重大政策调研、专项检查以及外事团组接待交流等执行公务或开展业务所需住宿费、交通费、伙食费等支出。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公务用车购置及运行费预算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万元（其中，公务用车购置费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万元，公务用车运行费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万元），主要安排编制内公务车辆的报废更新，以及用于安排市内因公出差、公务文件交换、日常工作开展等所需公务用车燃料费、维修费、过路过桥费、保险费等支出。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二、机关运行经费预算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7D425D">
        <w:rPr>
          <w:rFonts w:hint="eastAsia"/>
          <w:sz w:val="28"/>
          <w:szCs w:val="28"/>
        </w:rPr>
        <w:t>长征中心小学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年度未安排机关运行经费预算。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三、政府采购情况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7D425D">
        <w:rPr>
          <w:rFonts w:hint="eastAsia"/>
          <w:sz w:val="28"/>
          <w:szCs w:val="28"/>
        </w:rPr>
        <w:t>长征中心小学</w:t>
      </w:r>
      <w:r w:rsidR="00081B2B" w:rsidRPr="00081B2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年度未安排政府采购预算。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四、预算绩效情况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lastRenderedPageBreak/>
        <w:t>2017</w:t>
      </w:r>
      <w:r w:rsidRPr="00081B2B">
        <w:rPr>
          <w:rFonts w:hint="eastAsia"/>
          <w:sz w:val="28"/>
          <w:szCs w:val="28"/>
        </w:rPr>
        <w:t>年度，本单位实行绩效目标管理的项目</w:t>
      </w:r>
      <w:r w:rsidR="001D7087">
        <w:rPr>
          <w:rFonts w:hint="eastAsia"/>
          <w:sz w:val="28"/>
          <w:szCs w:val="28"/>
        </w:rPr>
        <w:t>4</w:t>
      </w:r>
      <w:r w:rsidRPr="00081B2B">
        <w:rPr>
          <w:rFonts w:hint="eastAsia"/>
          <w:sz w:val="28"/>
          <w:szCs w:val="28"/>
        </w:rPr>
        <w:t>个，涉及预算金额</w:t>
      </w:r>
      <w:r w:rsidR="002D5632">
        <w:rPr>
          <w:rFonts w:hint="eastAsia"/>
          <w:sz w:val="28"/>
          <w:szCs w:val="28"/>
        </w:rPr>
        <w:t>142.2</w:t>
      </w:r>
      <w:r w:rsidRPr="00081B2B">
        <w:rPr>
          <w:rFonts w:hint="eastAsia"/>
          <w:sz w:val="28"/>
          <w:szCs w:val="28"/>
        </w:rPr>
        <w:t>万元。重点支出项目绩效目标见《绩效目标申报表》。</w:t>
      </w:r>
    </w:p>
    <w:p w:rsidR="007C3D6F" w:rsidRDefault="00EF44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70" w:type="dxa"/>
        <w:tblInd w:w="93" w:type="dxa"/>
        <w:tblLook w:val="04A0"/>
      </w:tblPr>
      <w:tblGrid>
        <w:gridCol w:w="2853"/>
        <w:gridCol w:w="1065"/>
        <w:gridCol w:w="438"/>
        <w:gridCol w:w="438"/>
        <w:gridCol w:w="1656"/>
        <w:gridCol w:w="2446"/>
      </w:tblGrid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65303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上海市普陀区长征中心小学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</w:tr>
      <w:tr w:rsidR="0065303F" w:rsidRPr="0065303F" w:rsidTr="0065303F">
        <w:trPr>
          <w:trHeight w:val="97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BB387C"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65303F" w:rsidRPr="0065303F" w:rsidTr="0065303F">
        <w:trPr>
          <w:trHeight w:val="97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顾慧良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52703997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65303F" w:rsidRPr="0065303F" w:rsidTr="0065303F">
        <w:trPr>
          <w:trHeight w:val="97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学校发展专项是根据学校建筑面积安排的专项经费。学校首先用于校舍修缮维护，其次可根据发展需要用于教师队伍建设、学校课程建设以及学校其他教学发展项目。 </w:t>
            </w:r>
          </w:p>
        </w:tc>
      </w:tr>
      <w:tr w:rsidR="0065303F" w:rsidRPr="0065303F" w:rsidTr="0065303F">
        <w:trPr>
          <w:trHeight w:val="70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《普陀区教育事业发展“十三五”规划》和《普陀区中长期教育改革和发展规划纲要（2010-2020年）》 </w:t>
            </w:r>
          </w:p>
        </w:tc>
      </w:tr>
      <w:tr w:rsidR="0065303F" w:rsidRPr="0065303F" w:rsidTr="0065303F">
        <w:trPr>
          <w:trHeight w:val="7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本项目设立的目的在于不断改善普陀区教学软硬件条件，改善的教育环境，推进教育事业科学发展。 </w:t>
            </w:r>
          </w:p>
        </w:tc>
      </w:tr>
      <w:tr w:rsidR="0065303F" w:rsidRPr="0065303F" w:rsidTr="0065303F">
        <w:trPr>
          <w:trHeight w:val="78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《普陀区学校零星修理等工程项目管理办法（试行）》《上海市2017年政府采购集中采购目录和采购限额标准》等。 </w:t>
            </w:r>
          </w:p>
        </w:tc>
      </w:tr>
      <w:tr w:rsidR="0065303F" w:rsidRPr="0065303F" w:rsidTr="0065303F">
        <w:trPr>
          <w:trHeight w:val="495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700000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700000</w:t>
            </w:r>
          </w:p>
        </w:tc>
      </w:tr>
      <w:tr w:rsidR="0065303F" w:rsidRPr="0065303F" w:rsidTr="0065303F">
        <w:trPr>
          <w:trHeight w:val="585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303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发展经费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700000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确定经费使用对象；明确经费使用金额；规范使用经费。 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分解目标内容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65303F" w:rsidRPr="0065303F" w:rsidTr="0065303F">
        <w:trPr>
          <w:trHeight w:val="4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03F" w:rsidRPr="0065303F" w:rsidTr="0065303F">
        <w:trPr>
          <w:trHeight w:val="495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奚倩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7C3D6F" w:rsidRDefault="007C3D6F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tbl>
      <w:tblPr>
        <w:tblW w:w="8670" w:type="dxa"/>
        <w:tblInd w:w="93" w:type="dxa"/>
        <w:tblLook w:val="04A0"/>
      </w:tblPr>
      <w:tblGrid>
        <w:gridCol w:w="2680"/>
        <w:gridCol w:w="1000"/>
        <w:gridCol w:w="473"/>
        <w:gridCol w:w="407"/>
        <w:gridCol w:w="1558"/>
        <w:gridCol w:w="2556"/>
      </w:tblGrid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65303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上海市普陀区长征中心小学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</w:tr>
      <w:tr w:rsidR="0065303F" w:rsidRPr="0065303F" w:rsidTr="0065303F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BB387C"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65303F" w:rsidRPr="0065303F" w:rsidTr="0065303F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顾慧良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52703997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65303F" w:rsidRPr="0065303F" w:rsidTr="0065303F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为了不断改善教学硬件设施，确保良好的教育环境，推进教育事业科学发展，通过本项目的设立，推进和完成区内学校教育设备的更新或添置。</w:t>
            </w:r>
          </w:p>
        </w:tc>
      </w:tr>
      <w:tr w:rsidR="0065303F" w:rsidRPr="0065303F" w:rsidTr="0065303F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《普陀区教育事业发展“十三五”规划》和《普陀区中长期教育改革和发展规划纲要（2010-2020年）》</w:t>
            </w:r>
          </w:p>
        </w:tc>
      </w:tr>
      <w:tr w:rsidR="0065303F" w:rsidRPr="0065303F" w:rsidTr="0065303F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本项目设立的目的在于不断改善普陀区教学硬件设施条件，改善的教育设施环境，推进教育事业科学发展。</w:t>
            </w:r>
          </w:p>
        </w:tc>
      </w:tr>
      <w:tr w:rsidR="0065303F" w:rsidRPr="0065303F" w:rsidTr="0065303F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《中华人民共和国政府采购法》、《上海市政府采购管理办法》、《上海市2017年政府采购集中采购目录和采购限额标准》 </w:t>
            </w:r>
          </w:p>
        </w:tc>
      </w:tr>
      <w:tr w:rsidR="0065303F" w:rsidRPr="0065303F" w:rsidTr="0065303F">
        <w:trPr>
          <w:trHeight w:val="7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65303F" w:rsidRPr="0065303F" w:rsidTr="0065303F">
        <w:trPr>
          <w:trHeight w:val="66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303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设备专项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确定经费使用对象；明确经费使用金额；规范使用经费。    </w:t>
            </w:r>
          </w:p>
        </w:tc>
      </w:tr>
      <w:tr w:rsidR="0065303F" w:rsidRPr="0065303F" w:rsidTr="0065303F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通过满足普陀区各公立学校及其他教育单位更新和添置设备的需求，不断改善区内各学校的教学硬件设施，满足学校教育和学生学习的需要，确保良好的教学环境，推进普陀区教育事业的科学发展。</w:t>
            </w:r>
          </w:p>
        </w:tc>
      </w:tr>
      <w:tr w:rsidR="0065303F" w:rsidRPr="0065303F" w:rsidTr="0065303F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年度绩效目标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在本项目开展过程中，确保资金及时、有效、合规地运用，采购、验收及入账的过程合规；通过本项目的实施和开展，保证及时满足各申请单位设备更新和添置的需求，保证采购的设备能够被充分使用、并对教学起到较强促进作用，设备接收学校和使用者对所采购的设备有较高的满意度；通过资产信息化的管理手段对本项目涉及的资产进行管理，学校对于设备配备有专人进行管理，本项目配置的学校资产的监督检查工作全面、有效。</w:t>
            </w:r>
          </w:p>
        </w:tc>
      </w:tr>
      <w:tr w:rsidR="0065303F" w:rsidRPr="0065303F" w:rsidTr="0065303F">
        <w:trPr>
          <w:trHeight w:val="495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采购计划 完成及时性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设备验收合格率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使用者满意度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有责投诉率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=0.00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设备交付使用率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设备管理人员配备情况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学校资产检查完成率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资产信息化管理程度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健全</w:t>
            </w:r>
          </w:p>
        </w:tc>
      </w:tr>
      <w:tr w:rsidR="0065303F" w:rsidRPr="0065303F" w:rsidTr="0065303F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03F" w:rsidRPr="0065303F" w:rsidTr="0065303F">
        <w:trPr>
          <w:trHeight w:val="495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奚倩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1D7087" w:rsidRDefault="001D7087">
      <w:pPr>
        <w:widowControl/>
        <w:jc w:val="lef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320"/>
        <w:gridCol w:w="991"/>
        <w:gridCol w:w="438"/>
        <w:gridCol w:w="442"/>
        <w:gridCol w:w="1200"/>
        <w:gridCol w:w="3131"/>
      </w:tblGrid>
      <w:tr w:rsidR="0065303F" w:rsidRPr="0065303F" w:rsidTr="0065303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65303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65303F" w:rsidRPr="0065303F" w:rsidTr="0065303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65303F" w:rsidRPr="0065303F" w:rsidTr="0065303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上海市普陀区长征中心小学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配送学校补助</w:t>
            </w:r>
          </w:p>
        </w:tc>
      </w:tr>
      <w:tr w:rsidR="0065303F" w:rsidRPr="0065303F" w:rsidTr="0065303F">
        <w:trPr>
          <w:trHeight w:val="108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BB387C"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65303F" w:rsidRPr="0065303F" w:rsidTr="0065303F">
        <w:trPr>
          <w:trHeight w:val="9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顾慧良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52703997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65303F" w:rsidRPr="0065303F" w:rsidTr="0065303F">
        <w:trPr>
          <w:trHeight w:val="14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进一步规范本市中小学供餐管理，确保学生的饮食卫生安全，建立和谐文明的校园环境，坚持学生食堂公益性原则，特设立配送学校补助项目，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65303F" w:rsidRPr="0065303F" w:rsidTr="0065303F">
        <w:trPr>
          <w:trHeight w:val="10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《关于进一步规范本区中小学生营养午餐的通知》普教计[2010]7号，《上海市教育委员会关于规范本市中小学学生供餐及校内超市（小卖部）设立工作的通知》沪教委后[2008]16号</w:t>
            </w:r>
          </w:p>
        </w:tc>
      </w:tr>
      <w:tr w:rsidR="0065303F" w:rsidRPr="0065303F" w:rsidTr="0065303F">
        <w:trPr>
          <w:trHeight w:val="76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为进一步规范本市中小学供餐管理，确保学生的饮食卫生安全，建立和谐文明的校园环境，坚持学生食堂公益性原则。</w:t>
            </w:r>
          </w:p>
        </w:tc>
      </w:tr>
      <w:tr w:rsidR="0065303F" w:rsidRPr="0065303F" w:rsidTr="0065303F">
        <w:trPr>
          <w:trHeight w:val="7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普陀区教育局《教育专项资金监督管理实施办法》普教监[2014]1号</w:t>
            </w:r>
          </w:p>
        </w:tc>
      </w:tr>
      <w:tr w:rsidR="0065303F" w:rsidRPr="0065303F" w:rsidTr="0065303F">
        <w:trPr>
          <w:trHeight w:val="765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346800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346800</w:t>
            </w:r>
          </w:p>
        </w:tc>
      </w:tr>
      <w:tr w:rsidR="0065303F" w:rsidRPr="0065303F" w:rsidTr="0065303F">
        <w:trPr>
          <w:trHeight w:val="900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303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65303F" w:rsidRPr="0065303F" w:rsidTr="0065303F">
        <w:trPr>
          <w:trHeight w:val="7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配送学校补助经费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346800</w:t>
            </w:r>
          </w:p>
        </w:tc>
      </w:tr>
      <w:tr w:rsidR="0065303F" w:rsidRPr="0065303F" w:rsidTr="0065303F">
        <w:trPr>
          <w:trHeight w:val="9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项目实施计划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在全区统一要求框架下，以学校为单位，依照各学校实际，促进全区中小学校食堂的规范化管理，确保学生在校就餐的安全、营养、价廉，促进全区中小学学生的健康成长。</w:t>
            </w:r>
          </w:p>
        </w:tc>
      </w:tr>
      <w:tr w:rsidR="0065303F" w:rsidRPr="0065303F" w:rsidTr="0065303F">
        <w:trPr>
          <w:trHeight w:val="9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65303F" w:rsidRPr="0065303F" w:rsidTr="0065303F">
        <w:trPr>
          <w:trHeight w:val="9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65303F" w:rsidRPr="0065303F" w:rsidTr="0065303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65303F" w:rsidRPr="0065303F" w:rsidTr="0065303F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03F" w:rsidRPr="0065303F" w:rsidTr="0065303F">
        <w:trPr>
          <w:trHeight w:val="450"/>
        </w:trPr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单莹莹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奚倩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F" w:rsidRPr="0065303F" w:rsidRDefault="0065303F" w:rsidP="0065303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65303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BB387C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65303F" w:rsidRDefault="0065303F">
      <w:pPr>
        <w:widowControl/>
        <w:jc w:val="left"/>
        <w:rPr>
          <w:sz w:val="28"/>
          <w:szCs w:val="28"/>
        </w:rPr>
      </w:pPr>
    </w:p>
    <w:sectPr w:rsidR="0065303F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57" w:rsidRDefault="008D3857" w:rsidP="001C20D2">
      <w:r>
        <w:separator/>
      </w:r>
    </w:p>
  </w:endnote>
  <w:endnote w:type="continuationSeparator" w:id="1">
    <w:p w:rsidR="008D3857" w:rsidRDefault="008D3857" w:rsidP="001C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57" w:rsidRDefault="008D3857" w:rsidP="001C20D2">
      <w:r>
        <w:separator/>
      </w:r>
    </w:p>
  </w:footnote>
  <w:footnote w:type="continuationSeparator" w:id="1">
    <w:p w:rsidR="008D3857" w:rsidRDefault="008D3857" w:rsidP="001C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F"/>
    <w:rsid w:val="00002B12"/>
    <w:rsid w:val="00003D9D"/>
    <w:rsid w:val="00007A47"/>
    <w:rsid w:val="00007B5B"/>
    <w:rsid w:val="0001147C"/>
    <w:rsid w:val="00013D0C"/>
    <w:rsid w:val="000260DD"/>
    <w:rsid w:val="000275F5"/>
    <w:rsid w:val="00041AD3"/>
    <w:rsid w:val="00050989"/>
    <w:rsid w:val="00077EA6"/>
    <w:rsid w:val="00081B2B"/>
    <w:rsid w:val="000C2508"/>
    <w:rsid w:val="000C4F35"/>
    <w:rsid w:val="000D0884"/>
    <w:rsid w:val="000D6FA9"/>
    <w:rsid w:val="000D7BBE"/>
    <w:rsid w:val="000E36CD"/>
    <w:rsid w:val="000E3FBA"/>
    <w:rsid w:val="000E4CA9"/>
    <w:rsid w:val="000E4CE7"/>
    <w:rsid w:val="00103928"/>
    <w:rsid w:val="001102C1"/>
    <w:rsid w:val="00123C01"/>
    <w:rsid w:val="00126151"/>
    <w:rsid w:val="001319A0"/>
    <w:rsid w:val="00133C28"/>
    <w:rsid w:val="00140048"/>
    <w:rsid w:val="001453B8"/>
    <w:rsid w:val="00161A47"/>
    <w:rsid w:val="001838EA"/>
    <w:rsid w:val="00186539"/>
    <w:rsid w:val="0019260C"/>
    <w:rsid w:val="00196EDE"/>
    <w:rsid w:val="001A4E54"/>
    <w:rsid w:val="001B0429"/>
    <w:rsid w:val="001B68FE"/>
    <w:rsid w:val="001C20D2"/>
    <w:rsid w:val="001C560B"/>
    <w:rsid w:val="001D038D"/>
    <w:rsid w:val="001D7087"/>
    <w:rsid w:val="001E471F"/>
    <w:rsid w:val="001E5720"/>
    <w:rsid w:val="001E6931"/>
    <w:rsid w:val="001F570A"/>
    <w:rsid w:val="002043F8"/>
    <w:rsid w:val="00206571"/>
    <w:rsid w:val="002118CD"/>
    <w:rsid w:val="00214A8D"/>
    <w:rsid w:val="00221A04"/>
    <w:rsid w:val="00232EC2"/>
    <w:rsid w:val="002357D4"/>
    <w:rsid w:val="00247DFF"/>
    <w:rsid w:val="00257DD1"/>
    <w:rsid w:val="0026558C"/>
    <w:rsid w:val="00271D3F"/>
    <w:rsid w:val="00287351"/>
    <w:rsid w:val="002873FF"/>
    <w:rsid w:val="002A0284"/>
    <w:rsid w:val="002A23BF"/>
    <w:rsid w:val="002B246D"/>
    <w:rsid w:val="002B5BE8"/>
    <w:rsid w:val="002C3D1C"/>
    <w:rsid w:val="002C5FB4"/>
    <w:rsid w:val="002D5632"/>
    <w:rsid w:val="002E3401"/>
    <w:rsid w:val="002E4031"/>
    <w:rsid w:val="0032211B"/>
    <w:rsid w:val="00331262"/>
    <w:rsid w:val="00333A1B"/>
    <w:rsid w:val="00334AD7"/>
    <w:rsid w:val="00335353"/>
    <w:rsid w:val="00337B0A"/>
    <w:rsid w:val="00340AB2"/>
    <w:rsid w:val="003771A5"/>
    <w:rsid w:val="00383BD6"/>
    <w:rsid w:val="003841BD"/>
    <w:rsid w:val="00385EF8"/>
    <w:rsid w:val="00390A9B"/>
    <w:rsid w:val="003A3029"/>
    <w:rsid w:val="003B7A29"/>
    <w:rsid w:val="003C53C5"/>
    <w:rsid w:val="003E31DB"/>
    <w:rsid w:val="003E67EB"/>
    <w:rsid w:val="003F4999"/>
    <w:rsid w:val="004046F6"/>
    <w:rsid w:val="00406A02"/>
    <w:rsid w:val="00406EB8"/>
    <w:rsid w:val="004126BE"/>
    <w:rsid w:val="00416245"/>
    <w:rsid w:val="00421938"/>
    <w:rsid w:val="00421B3F"/>
    <w:rsid w:val="0045056E"/>
    <w:rsid w:val="00453E55"/>
    <w:rsid w:val="00457BD7"/>
    <w:rsid w:val="00467E59"/>
    <w:rsid w:val="00476CD6"/>
    <w:rsid w:val="00480259"/>
    <w:rsid w:val="00491CD3"/>
    <w:rsid w:val="004A23F7"/>
    <w:rsid w:val="004A2714"/>
    <w:rsid w:val="004B4B20"/>
    <w:rsid w:val="004C4046"/>
    <w:rsid w:val="004D6C00"/>
    <w:rsid w:val="004E3E2A"/>
    <w:rsid w:val="004E6E07"/>
    <w:rsid w:val="00507B5D"/>
    <w:rsid w:val="005160B3"/>
    <w:rsid w:val="0052112D"/>
    <w:rsid w:val="0054533B"/>
    <w:rsid w:val="00550B12"/>
    <w:rsid w:val="00550C58"/>
    <w:rsid w:val="00564F32"/>
    <w:rsid w:val="00570BE5"/>
    <w:rsid w:val="00577202"/>
    <w:rsid w:val="00581AC8"/>
    <w:rsid w:val="0059647A"/>
    <w:rsid w:val="005A3EBB"/>
    <w:rsid w:val="005A658F"/>
    <w:rsid w:val="005B487E"/>
    <w:rsid w:val="005C2FF4"/>
    <w:rsid w:val="005C43B5"/>
    <w:rsid w:val="005D6E83"/>
    <w:rsid w:val="005F72DC"/>
    <w:rsid w:val="00603956"/>
    <w:rsid w:val="006250CF"/>
    <w:rsid w:val="00642820"/>
    <w:rsid w:val="00642CA2"/>
    <w:rsid w:val="006518D9"/>
    <w:rsid w:val="0065303F"/>
    <w:rsid w:val="00666804"/>
    <w:rsid w:val="006675A2"/>
    <w:rsid w:val="00675008"/>
    <w:rsid w:val="006862BC"/>
    <w:rsid w:val="00697328"/>
    <w:rsid w:val="006A0D38"/>
    <w:rsid w:val="006D29D1"/>
    <w:rsid w:val="006D3EDA"/>
    <w:rsid w:val="006E04FF"/>
    <w:rsid w:val="006E74A7"/>
    <w:rsid w:val="0070377E"/>
    <w:rsid w:val="0070799E"/>
    <w:rsid w:val="0072046F"/>
    <w:rsid w:val="00747213"/>
    <w:rsid w:val="00747F86"/>
    <w:rsid w:val="00753F18"/>
    <w:rsid w:val="007568BA"/>
    <w:rsid w:val="00766625"/>
    <w:rsid w:val="00787794"/>
    <w:rsid w:val="0079302F"/>
    <w:rsid w:val="007B3A03"/>
    <w:rsid w:val="007C3121"/>
    <w:rsid w:val="007C3D6F"/>
    <w:rsid w:val="007C4820"/>
    <w:rsid w:val="007D32E3"/>
    <w:rsid w:val="007D425D"/>
    <w:rsid w:val="007E0C62"/>
    <w:rsid w:val="00802531"/>
    <w:rsid w:val="00807ECB"/>
    <w:rsid w:val="00816DEF"/>
    <w:rsid w:val="00821151"/>
    <w:rsid w:val="00840C32"/>
    <w:rsid w:val="008502C8"/>
    <w:rsid w:val="008517E6"/>
    <w:rsid w:val="00856B6A"/>
    <w:rsid w:val="00865920"/>
    <w:rsid w:val="008709EC"/>
    <w:rsid w:val="00881AEB"/>
    <w:rsid w:val="00881BCA"/>
    <w:rsid w:val="00895A06"/>
    <w:rsid w:val="00896133"/>
    <w:rsid w:val="008A42A6"/>
    <w:rsid w:val="008A51E1"/>
    <w:rsid w:val="008B1A9C"/>
    <w:rsid w:val="008B27AF"/>
    <w:rsid w:val="008B4B01"/>
    <w:rsid w:val="008B792B"/>
    <w:rsid w:val="008C1E3A"/>
    <w:rsid w:val="008C76E1"/>
    <w:rsid w:val="008D36B6"/>
    <w:rsid w:val="008D3857"/>
    <w:rsid w:val="008D3B80"/>
    <w:rsid w:val="008E366E"/>
    <w:rsid w:val="008E536E"/>
    <w:rsid w:val="008E7687"/>
    <w:rsid w:val="008F28DC"/>
    <w:rsid w:val="008F5741"/>
    <w:rsid w:val="00901E9A"/>
    <w:rsid w:val="0091061B"/>
    <w:rsid w:val="009113C4"/>
    <w:rsid w:val="00926490"/>
    <w:rsid w:val="0092750F"/>
    <w:rsid w:val="0093024A"/>
    <w:rsid w:val="00933A02"/>
    <w:rsid w:val="00940C51"/>
    <w:rsid w:val="0094206F"/>
    <w:rsid w:val="0094258D"/>
    <w:rsid w:val="00943126"/>
    <w:rsid w:val="009530FE"/>
    <w:rsid w:val="00953904"/>
    <w:rsid w:val="00964719"/>
    <w:rsid w:val="00970A6F"/>
    <w:rsid w:val="00973467"/>
    <w:rsid w:val="009A101C"/>
    <w:rsid w:val="009B4B5E"/>
    <w:rsid w:val="009B57B7"/>
    <w:rsid w:val="009D28DA"/>
    <w:rsid w:val="009E253F"/>
    <w:rsid w:val="00A01740"/>
    <w:rsid w:val="00A079F9"/>
    <w:rsid w:val="00A33142"/>
    <w:rsid w:val="00A46C6C"/>
    <w:rsid w:val="00A51AC2"/>
    <w:rsid w:val="00A530CF"/>
    <w:rsid w:val="00A53AA0"/>
    <w:rsid w:val="00A720C8"/>
    <w:rsid w:val="00A805AF"/>
    <w:rsid w:val="00A847A6"/>
    <w:rsid w:val="00A854CA"/>
    <w:rsid w:val="00A94E7C"/>
    <w:rsid w:val="00AA2198"/>
    <w:rsid w:val="00AA66A2"/>
    <w:rsid w:val="00AA684D"/>
    <w:rsid w:val="00AA76AA"/>
    <w:rsid w:val="00AA77BA"/>
    <w:rsid w:val="00AB2E50"/>
    <w:rsid w:val="00AC5A6F"/>
    <w:rsid w:val="00AD5C79"/>
    <w:rsid w:val="00AD6F6B"/>
    <w:rsid w:val="00AF3E57"/>
    <w:rsid w:val="00AF5952"/>
    <w:rsid w:val="00AF6E7A"/>
    <w:rsid w:val="00B0155F"/>
    <w:rsid w:val="00B0162B"/>
    <w:rsid w:val="00B0754C"/>
    <w:rsid w:val="00B17906"/>
    <w:rsid w:val="00B3249A"/>
    <w:rsid w:val="00B33BD1"/>
    <w:rsid w:val="00B33FAB"/>
    <w:rsid w:val="00B42100"/>
    <w:rsid w:val="00B424EB"/>
    <w:rsid w:val="00B46C7C"/>
    <w:rsid w:val="00B4755F"/>
    <w:rsid w:val="00B53A2E"/>
    <w:rsid w:val="00B55EC6"/>
    <w:rsid w:val="00B568E4"/>
    <w:rsid w:val="00B8761D"/>
    <w:rsid w:val="00B950EF"/>
    <w:rsid w:val="00BB387C"/>
    <w:rsid w:val="00BB4154"/>
    <w:rsid w:val="00BB771A"/>
    <w:rsid w:val="00BC0E7F"/>
    <w:rsid w:val="00BC3E7D"/>
    <w:rsid w:val="00BE43A8"/>
    <w:rsid w:val="00BF41CD"/>
    <w:rsid w:val="00BF76AB"/>
    <w:rsid w:val="00C01C82"/>
    <w:rsid w:val="00C043A5"/>
    <w:rsid w:val="00C159DD"/>
    <w:rsid w:val="00C226BB"/>
    <w:rsid w:val="00C246D9"/>
    <w:rsid w:val="00C3472A"/>
    <w:rsid w:val="00C35D9B"/>
    <w:rsid w:val="00C371EC"/>
    <w:rsid w:val="00C45C7D"/>
    <w:rsid w:val="00C46DD9"/>
    <w:rsid w:val="00C52D0E"/>
    <w:rsid w:val="00C53F53"/>
    <w:rsid w:val="00C564F0"/>
    <w:rsid w:val="00C63F7D"/>
    <w:rsid w:val="00C77ED3"/>
    <w:rsid w:val="00C80840"/>
    <w:rsid w:val="00C904BF"/>
    <w:rsid w:val="00CB0F10"/>
    <w:rsid w:val="00CB2224"/>
    <w:rsid w:val="00CB5103"/>
    <w:rsid w:val="00CC39A4"/>
    <w:rsid w:val="00CD0166"/>
    <w:rsid w:val="00CD4B15"/>
    <w:rsid w:val="00CE5839"/>
    <w:rsid w:val="00CE59E7"/>
    <w:rsid w:val="00CF4FE5"/>
    <w:rsid w:val="00D01906"/>
    <w:rsid w:val="00D129E0"/>
    <w:rsid w:val="00D3312F"/>
    <w:rsid w:val="00D503A4"/>
    <w:rsid w:val="00D50FB2"/>
    <w:rsid w:val="00D55D88"/>
    <w:rsid w:val="00D57AFF"/>
    <w:rsid w:val="00D57DFF"/>
    <w:rsid w:val="00D745D8"/>
    <w:rsid w:val="00D74923"/>
    <w:rsid w:val="00D75BDF"/>
    <w:rsid w:val="00D80C04"/>
    <w:rsid w:val="00D93013"/>
    <w:rsid w:val="00D94171"/>
    <w:rsid w:val="00DC68C4"/>
    <w:rsid w:val="00DD4531"/>
    <w:rsid w:val="00DE7798"/>
    <w:rsid w:val="00DF1FA9"/>
    <w:rsid w:val="00E05DF5"/>
    <w:rsid w:val="00E2109B"/>
    <w:rsid w:val="00E245E9"/>
    <w:rsid w:val="00E3427D"/>
    <w:rsid w:val="00E66661"/>
    <w:rsid w:val="00E8027A"/>
    <w:rsid w:val="00E860E7"/>
    <w:rsid w:val="00E86C2B"/>
    <w:rsid w:val="00E90A12"/>
    <w:rsid w:val="00E9733A"/>
    <w:rsid w:val="00EA0172"/>
    <w:rsid w:val="00EB406C"/>
    <w:rsid w:val="00EC0F99"/>
    <w:rsid w:val="00ED01D5"/>
    <w:rsid w:val="00ED4A38"/>
    <w:rsid w:val="00EF44A0"/>
    <w:rsid w:val="00F0547C"/>
    <w:rsid w:val="00F14D8E"/>
    <w:rsid w:val="00F15683"/>
    <w:rsid w:val="00F22366"/>
    <w:rsid w:val="00F325D5"/>
    <w:rsid w:val="00F43255"/>
    <w:rsid w:val="00F50456"/>
    <w:rsid w:val="00F55100"/>
    <w:rsid w:val="00F714BF"/>
    <w:rsid w:val="00F73CFC"/>
    <w:rsid w:val="00F97402"/>
    <w:rsid w:val="00FA3F40"/>
    <w:rsid w:val="00FB385F"/>
    <w:rsid w:val="00FC5D3E"/>
    <w:rsid w:val="00FD3E12"/>
    <w:rsid w:val="00FE1F97"/>
    <w:rsid w:val="00FE6947"/>
    <w:rsid w:val="00FF072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E68E-4824-4FFD-8FE4-0CFA778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1432</Words>
  <Characters>8166</Characters>
  <Application>Microsoft Office Word</Application>
  <DocSecurity>0</DocSecurity>
  <Lines>68</Lines>
  <Paragraphs>19</Paragraphs>
  <ScaleCrop>false</ScaleCrop>
  <Company>Lenovo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徐光宇</dc:creator>
  <cp:lastModifiedBy>LuckyStar</cp:lastModifiedBy>
  <cp:revision>30</cp:revision>
  <cp:lastPrinted>2017-02-15T03:16:00Z</cp:lastPrinted>
  <dcterms:created xsi:type="dcterms:W3CDTF">2017-02-13T00:57:00Z</dcterms:created>
  <dcterms:modified xsi:type="dcterms:W3CDTF">2017-10-23T02:16:00Z</dcterms:modified>
</cp:coreProperties>
</file>