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66D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w:t>
      </w:r>
      <w:r>
        <w:rPr>
          <w:rFonts w:hint="eastAsia" w:ascii="方正小标宋简体" w:hAnsi="方正小标宋简体" w:eastAsia="方正小标宋简体" w:cs="方正小标宋简体"/>
          <w:sz w:val="44"/>
          <w:szCs w:val="44"/>
          <w:lang w:val="en-US" w:eastAsia="zh-CN"/>
        </w:rPr>
        <w:t>请</w:t>
      </w:r>
      <w:bookmarkStart w:id="0" w:name="_GoBack"/>
      <w:bookmarkEnd w:id="0"/>
      <w:r>
        <w:rPr>
          <w:rFonts w:hint="eastAsia" w:ascii="方正小标宋简体" w:hAnsi="方正小标宋简体" w:eastAsia="方正小标宋简体" w:cs="方正小标宋简体"/>
          <w:sz w:val="44"/>
          <w:szCs w:val="44"/>
        </w:rPr>
        <w:t>政府专项资金项目信用承诺书</w:t>
      </w:r>
    </w:p>
    <w:p w14:paraId="2A54A3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14:paraId="39A053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2025年度普陀区加强沿沪宁协同创新支持创新主体发展专项（XXXXX项目）</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14:paraId="1EE820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14:paraId="55D242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14:paraId="18E9E4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14:paraId="170326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14:paraId="2E8AD4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14:paraId="667667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14:paraId="2657C3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14:paraId="68BA4C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w:t>
      </w:r>
      <w:r>
        <w:rPr>
          <w:rFonts w:hint="eastAsia" w:hAnsi="Calibri"/>
          <w:sz w:val="28"/>
          <w:szCs w:val="28"/>
          <w:lang w:val="en-US" w:eastAsia="zh-CN"/>
        </w:rPr>
        <w:t xml:space="preserve">               </w:t>
      </w:r>
      <w:r>
        <w:rPr>
          <w:rFonts w:hint="eastAsia" w:ascii="仿宋_GB2312" w:hAnsi="Calibri" w:eastAsia="仿宋_GB2312"/>
          <w:sz w:val="28"/>
          <w:szCs w:val="28"/>
        </w:rPr>
        <w:t>法定代表人（签字）：</w:t>
      </w:r>
    </w:p>
    <w:p w14:paraId="0D0E1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p w14:paraId="5E589A21"/>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0D235">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2540" b="2540"/>
          <wp:wrapNone/>
          <wp:docPr id="2" name="WordPictureWatermark3501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5014" descr="watermark"/>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fa04fd-fd9e-4435-9ff5-f320b1b68c35"/>
  </w:docVars>
  <w:rsids>
    <w:rsidRoot w:val="0B6764EC"/>
    <w:rsid w:val="00E457CD"/>
    <w:rsid w:val="042A1EC7"/>
    <w:rsid w:val="0B6764EC"/>
    <w:rsid w:val="1F8833A2"/>
    <w:rsid w:val="27127026"/>
    <w:rsid w:val="28811B3B"/>
    <w:rsid w:val="2DF36A06"/>
    <w:rsid w:val="354D5678"/>
    <w:rsid w:val="3A1533D7"/>
    <w:rsid w:val="42BC55BD"/>
    <w:rsid w:val="5DF5149E"/>
    <w:rsid w:val="7B605C6B"/>
    <w:rsid w:val="9B6FF962"/>
    <w:rsid w:val="DFF3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446</Words>
  <Characters>453</Characters>
  <Lines>0</Lines>
  <Paragraphs>0</Paragraphs>
  <TotalTime>9</TotalTime>
  <ScaleCrop>false</ScaleCrop>
  <LinksUpToDate>false</LinksUpToDate>
  <CharactersWithSpaces>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2022-03-31T01:54:00Z</dcterms:created>
  <dc:creator>华为</dc:creator>
  <cp:lastModifiedBy>王露</cp:lastModifiedBy>
  <dcterms:modified xsi:type="dcterms:W3CDTF">2025-12-11T08:43:32Z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4FCCEF381EFC4B4F8E515C525358B655</vt:lpwstr>
  </property>
  <property fmtid="{D5CDD505-2E9C-101B-9397-08002B2CF9AE}" pid="4" name="KSOTemplateDocerSaveRecord">
    <vt:lpwstr>eyJoZGlkIjoiODUxY2JiOWE0MWRjMWFmMGVjMDg0MDdkYTQ1MzU3NGQiLCJ1c2VySWQiOiI2MzU1NDQ1MjEifQ==</vt:lpwstr>
  </property>
</Properties>
</file>