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Calibri" w:eastAsia="仿宋_GB2312" w:cs="仿宋_GB2312"/>
          <w:i w:val="0"/>
          <w:caps w:val="0"/>
          <w:color w:val="3A3A3A"/>
          <w:spacing w:val="15"/>
          <w:sz w:val="31"/>
          <w:szCs w:val="31"/>
        </w:rPr>
      </w:pPr>
    </w:p>
    <w:p>
      <w:pPr>
        <w:rPr>
          <w:rFonts w:hint="eastAsia" w:ascii="仿宋_GB2312" w:hAnsi="Calibri" w:eastAsia="仿宋_GB2312" w:cs="仿宋_GB2312"/>
          <w:i w:val="0"/>
          <w:caps w:val="0"/>
          <w:color w:val="3A3A3A"/>
          <w:spacing w:val="15"/>
          <w:sz w:val="31"/>
          <w:szCs w:val="31"/>
        </w:rPr>
      </w:pPr>
    </w:p>
    <w:p>
      <w:pPr>
        <w:rPr>
          <w:rFonts w:hint="eastAsia" w:ascii="仿宋_GB2312" w:hAnsi="Calibri" w:eastAsia="仿宋_GB2312" w:cs="仿宋_GB2312"/>
          <w:i w:val="0"/>
          <w:caps w:val="0"/>
          <w:color w:val="3A3A3A"/>
          <w:spacing w:val="15"/>
          <w:sz w:val="30"/>
          <w:szCs w:val="30"/>
        </w:rPr>
      </w:pPr>
      <w:r>
        <w:rPr>
          <w:rFonts w:hint="eastAsia" w:ascii="仿宋_GB2312" w:hAnsi="Calibri" w:eastAsia="仿宋_GB2312" w:cs="仿宋_GB2312"/>
          <w:i w:val="0"/>
          <w:caps w:val="0"/>
          <w:color w:val="3A3A3A"/>
          <w:spacing w:val="15"/>
          <w:sz w:val="30"/>
          <w:szCs w:val="30"/>
        </w:rPr>
        <w:t>附件：</w:t>
      </w:r>
    </w:p>
    <w:p>
      <w:pPr>
        <w:jc w:val="center"/>
        <w:rPr>
          <w:rFonts w:hint="eastAsia" w:ascii="黑体" w:hAnsi="黑体" w:eastAsia="黑体" w:cs="黑体"/>
          <w:color w:val="3A3A3A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A3A3A"/>
          <w:spacing w:val="15"/>
          <w:sz w:val="36"/>
          <w:szCs w:val="36"/>
          <w:lang w:val="en-US" w:eastAsia="zh-CN"/>
        </w:rPr>
        <w:t>2022年普陀区区级企业技术中心评价通过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A3A3A"/>
          <w:spacing w:val="15"/>
          <w:sz w:val="36"/>
          <w:szCs w:val="36"/>
        </w:rPr>
        <w:t>名单</w:t>
      </w:r>
    </w:p>
    <w:tbl>
      <w:tblPr>
        <w:tblStyle w:val="3"/>
        <w:tblpPr w:leftFromText="180" w:rightFromText="180" w:vertAnchor="text" w:horzAnchor="page" w:tblpX="2463" w:tblpY="649"/>
        <w:tblOverlap w:val="never"/>
        <w:tblW w:w="7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上海航天科工电器研究院有限公司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上海微波技术研究所（中国电子科技集团公司第五十研究所）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上海庆科信息技术有限公司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中邮科技股份有限公司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上海电科电机科技有限公司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上海华元创信软件有限公司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上海化工院检测有限公司（原名：上海天科化工检测有限公司）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世熠网络科技（上海）有限公司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上海闻泰信息技术有限公司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上海上药神象健康药业有限公司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赛韵网络科技（上海）有限公司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上海市房屋建筑设计院有限公司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上海追日电气有限公司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启迪水务（上海）有限公司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上海化学试剂研究所有限公司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上海染料研究所有限公司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同纳检测认证集团有限公司（原名：上海同纳建设工程质量检测有限公司）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上海凯盛节能工程技术有限公司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上海银商资讯有限公司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上海辰达物联网科技有限公司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中电科公共设施运营管理有限公司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上海诺成药业股份有限公司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上海曹杨建筑粘合剂厂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上海永通生态工程股份有限公司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上海电科市政工程有限公司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易百信息技术（上海）股份有限公司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上海索康医用材料有限公司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上海慕和网络科技有限公司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上海雅风企业发展有限公司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上海先达企业发展有限公司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上海捷鑫网络科技股份有限公司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上海嘉成轨道交通安全保障系统股份公司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上海磊跃自动化设备有限公司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中船勘察设计研究院有限公司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上海龙田数码科技有限公司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上海柯渡医学科技股份有限公司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上海长空机械有限公司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上海自立塑料制品有限公司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上海蓝鸟机电有限公司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达科电子（上海）有限公司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上海电力高压实业有限公司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上海晨路信息科技股份有限公司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上海瑞斯达防护制品有限公司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上海昊钰软件信息技术有限公司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上海天擎天拓信息技术股份有限公司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上海蓝鸟科技股份有限公司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上海林果实业股份有限公司</w:t>
            </w:r>
          </w:p>
        </w:tc>
      </w:tr>
    </w:tbl>
    <w:p/>
    <w:p>
      <w:pPr>
        <w:ind w:firstLine="4480" w:firstLineChars="1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ZDAwYzZlZTdjMzUyYmM5YWY3MDU3MWE3YmMwOTcifQ=="/>
  </w:docVars>
  <w:rsids>
    <w:rsidRoot w:val="00000000"/>
    <w:rsid w:val="1F5B2736"/>
    <w:rsid w:val="1F5F3DC7"/>
    <w:rsid w:val="2F6B71AA"/>
    <w:rsid w:val="2FFBB855"/>
    <w:rsid w:val="339F597C"/>
    <w:rsid w:val="359FEA0E"/>
    <w:rsid w:val="35FFC20C"/>
    <w:rsid w:val="3BB9903B"/>
    <w:rsid w:val="3EAB0813"/>
    <w:rsid w:val="3F7FB9D4"/>
    <w:rsid w:val="3FFBC22A"/>
    <w:rsid w:val="457BA65C"/>
    <w:rsid w:val="47EF27C4"/>
    <w:rsid w:val="49FDAFC7"/>
    <w:rsid w:val="4CFFF15F"/>
    <w:rsid w:val="56DF4C81"/>
    <w:rsid w:val="58D97BD3"/>
    <w:rsid w:val="6AF70940"/>
    <w:rsid w:val="6B3F72D7"/>
    <w:rsid w:val="6CDE39F9"/>
    <w:rsid w:val="6FDE5EDF"/>
    <w:rsid w:val="6FE9B641"/>
    <w:rsid w:val="75BFF2EF"/>
    <w:rsid w:val="75CB2ED7"/>
    <w:rsid w:val="779F9A2F"/>
    <w:rsid w:val="77BFA9AF"/>
    <w:rsid w:val="7A7A2E51"/>
    <w:rsid w:val="7B5DF068"/>
    <w:rsid w:val="7D7F9C91"/>
    <w:rsid w:val="7DAF5948"/>
    <w:rsid w:val="7DF79D3D"/>
    <w:rsid w:val="7ED4915D"/>
    <w:rsid w:val="7EFEB2C7"/>
    <w:rsid w:val="7F5F6B88"/>
    <w:rsid w:val="7FB7B460"/>
    <w:rsid w:val="7FC7BD15"/>
    <w:rsid w:val="7FCBE9A3"/>
    <w:rsid w:val="7FDAD0B0"/>
    <w:rsid w:val="7FDE2778"/>
    <w:rsid w:val="7FDF4B5D"/>
    <w:rsid w:val="7FEF88BF"/>
    <w:rsid w:val="AFF78BF7"/>
    <w:rsid w:val="B7D77E68"/>
    <w:rsid w:val="BB7F4C91"/>
    <w:rsid w:val="BCFACD78"/>
    <w:rsid w:val="BFDA3DE9"/>
    <w:rsid w:val="BFF72224"/>
    <w:rsid w:val="C7AF5BE7"/>
    <w:rsid w:val="CABD28EC"/>
    <w:rsid w:val="D3FF4E9A"/>
    <w:rsid w:val="D8BFE9B3"/>
    <w:rsid w:val="DD77CD18"/>
    <w:rsid w:val="DDBF1F9D"/>
    <w:rsid w:val="DF77383E"/>
    <w:rsid w:val="DF7F9EEB"/>
    <w:rsid w:val="DFBF42AD"/>
    <w:rsid w:val="DFCB5913"/>
    <w:rsid w:val="DFD7AAFA"/>
    <w:rsid w:val="E78D2A19"/>
    <w:rsid w:val="E7DE6855"/>
    <w:rsid w:val="EA357CA1"/>
    <w:rsid w:val="EBDAAFF5"/>
    <w:rsid w:val="EF7B7FF0"/>
    <w:rsid w:val="EFDEB2FA"/>
    <w:rsid w:val="F39F5603"/>
    <w:rsid w:val="F72FACCC"/>
    <w:rsid w:val="F7CB10FC"/>
    <w:rsid w:val="F97B5C48"/>
    <w:rsid w:val="FABEA58F"/>
    <w:rsid w:val="FBBF0390"/>
    <w:rsid w:val="FBEE70CD"/>
    <w:rsid w:val="FBFD8160"/>
    <w:rsid w:val="FCFF5EB3"/>
    <w:rsid w:val="FEBCEE23"/>
    <w:rsid w:val="FEFFB2E2"/>
    <w:rsid w:val="FF7D8733"/>
    <w:rsid w:val="FFB7558A"/>
    <w:rsid w:val="FFCF2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</Words>
  <Characters>764</Characters>
  <Lines>0</Lines>
  <Paragraphs>0</Paragraphs>
  <TotalTime>58</TotalTime>
  <ScaleCrop>false</ScaleCrop>
  <LinksUpToDate>false</LinksUpToDate>
  <CharactersWithSpaces>764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chenqinhong</cp:lastModifiedBy>
  <dcterms:modified xsi:type="dcterms:W3CDTF">2023-01-09T02:19:06Z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34B7676FE48D429DBF025F50DA91177F</vt:lpwstr>
  </property>
</Properties>
</file>