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rPr>
          <w:rFonts w:hint="eastAsia"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4</w:t>
      </w:r>
      <w:bookmarkStart w:id="0" w:name="_GoBack"/>
      <w:bookmarkEnd w:id="0"/>
    </w:p>
    <w:p>
      <w:pPr>
        <w:adjustRightInd w:val="0"/>
        <w:snapToGrid w:val="0"/>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部分指标和要求说明</w:t>
      </w:r>
    </w:p>
    <w:p>
      <w:pPr>
        <w:pStyle w:val="2"/>
        <w:spacing w:after="0" w:line="500" w:lineRule="exact"/>
        <w:rPr>
          <w:rFonts w:hint="eastAsia"/>
        </w:rPr>
      </w:pP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（一）指标中如对期限无特殊说明，一般使用企业近 1 年的年度数据，具体定义为：指企业上一完整会计年度，以企业上一年度审计报告期末数为准。对于存在子公司或母公司的企业，按财政部印发的《企业会计准则》有关规定执行。</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（二）所称拥有自主品牌是指主营业务产品或服务具有自主知识产权，且符合下列条件之一：</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1.产品或服务品牌已经国家知识产权局商标局正式注册。</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2.产品或服务已经实现收入。</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（三）所称“Ⅰ类知识产权”包括发明专利（含国防专利）、植物新品种、国家级农作物品种、国家新药、国家一级中药保护品种、集成电路布图设计专有权（均不包含转让未满 1 年的知识产权）。</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（四）所称“Ⅰ类高价值知识产权”须符合以下条件之一：</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1.在海外有同族专利权的发明专利或在海外取得收入的其他Ⅰ类知识产权，其中专利限 G20 成员、新加坡以及欧洲专利局经实质审查后获得授权的发明专利。</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2.维持年限超过 10 年的Ⅰ类知识产权。</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3.实现较高质押融资金额的Ⅰ类知识产权。</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4.获得国家科学技术奖或中国专利奖的Ⅰ类知识产权。</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（五）所称“Ⅱ类知识产权”包括与主导产品相关的软件著作权（不含商标）、授权后维持超过 2 年的实用新型专利或外观设计专利（均不包含转让未满 1 年的知识产权）。</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（六）所称“企业数字化转型水平”是指在优质中小企业梯度培育平台完成数字化水平免费自测，具体自测网址、相关标准等事宜，另行明确。</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（八）所称“股权融资”是指公司股东稀释部分公司股权给投资人，以增资扩股（出让股权不超过 30%）的方式引进新的股东，从而取得公司融资的方式。</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（九）所称“合格机构投资者”是指符合《创业投资企业管理暂行办法》（发展改革委等 10 部门令第 39 号）或者《私募投资基金监督管理暂行办法》（证监会令第 105 号）相关规定，按照上述规定完成备案且规范运作的创业投资基金及私募股权投资基金。</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（十）所称“主导产品”是指企业核心技术在产品中发挥重要作用，且产品收入之和占企业同期营业收入比重超过 50%。</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（十一）所称“细分市场占有率情况”是指企业主导产品在细分市场的占有率情况，可通过企业自证或其他方式佐证。</w:t>
      </w:r>
    </w:p>
    <w:p>
      <w:pPr>
        <w:adjustRightInd w:val="0"/>
        <w:snapToGrid w:val="0"/>
        <w:spacing w:line="500" w:lineRule="exact"/>
        <w:ind w:firstLine="628" w:firstLineChars="200"/>
        <w:rPr>
          <w:rFonts w:hint="eastAsia" w:ascii="仿宋_GB2312" w:hAnsi="Calibri"/>
          <w:spacing w:val="-11"/>
          <w:szCs w:val="32"/>
        </w:rPr>
      </w:pPr>
      <w:r>
        <w:rPr>
          <w:rFonts w:hint="eastAsia" w:ascii="仿宋_GB2312" w:hAnsi="Calibri"/>
          <w:szCs w:val="32"/>
        </w:rPr>
        <w:t>（十二）</w:t>
      </w:r>
      <w:r>
        <w:rPr>
          <w:rFonts w:hint="eastAsia" w:ascii="仿宋_GB2312" w:hAnsi="Calibri"/>
          <w:spacing w:val="-11"/>
          <w:szCs w:val="32"/>
        </w:rPr>
        <w:t>所称“省级科技奖励”包括各省、自治区、直辖市科学技术奖的一、二、三等奖；“国家级科技奖励”包括国家科学技术进步奖、国家自然科学奖、国家技术发明奖，以及国防科技奖。</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（十三）如无特殊说明，所称“以上”、“以下”，包括本数；所称的“超过”，不包括本数。在计算评价指标得分时，如指标值位于两个评分区间边界上，按高分计算得分。</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（十四）本办法部分指标计算公式</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近 2 年主营业务收入平均增长率=（企业上一年度主营业务收入增长率+企业上上年度主营业务收入增长率）/2。</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企业上一年度主营业务收入增长率=（企业上一年度主营业务收入总额-企业上上年度主营业务收入总额）/企业上上年度主营业务收入总额*100%。其他年度主营业务收入增长率计算方法以此类推。</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（十五）所称“被列入经营异常名录”以国家企业信用信息公示系统（http://www.gsxt.gov.cn）查询结果为准；所称“严重失信主体名单”以信用中国（http://www.creditchina.gov.cn）查询结果为准。</w:t>
      </w:r>
    </w:p>
    <w:p>
      <w:pPr>
        <w:adjustRightInd w:val="0"/>
        <w:snapToGrid w:val="0"/>
        <w:spacing w:line="500" w:lineRule="exact"/>
        <w:ind w:firstLine="628" w:firstLineChars="200"/>
        <w:rPr>
          <w:rFonts w:hint="eastAsia" w:ascii="仿宋_GB2312" w:hAnsi="Calibri"/>
          <w:szCs w:val="32"/>
        </w:rPr>
      </w:pPr>
      <w:r>
        <w:rPr>
          <w:rFonts w:hint="eastAsia" w:ascii="仿宋_GB2312" w:hAnsi="Calibri"/>
          <w:szCs w:val="32"/>
        </w:rPr>
        <w:t>（十六）所称“创客中国”中小企业创新创业大赛全国 500强、50 强企业组名单是指该大赛 2021 年以来正式发布的名单。</w:t>
      </w:r>
    </w:p>
    <w:p/>
    <w:p>
      <w:pPr>
        <w:autoSpaceDN w:val="0"/>
        <w:adjustRightInd w:val="0"/>
        <w:spacing w:line="240" w:lineRule="auto"/>
        <w:jc w:val="left"/>
        <w:rPr>
          <w:rFonts w:hint="eastAsia" w:ascii="仿宋_GB2312" w:hAnsi="仿宋_GB2312" w:cs="仿宋_GB2312"/>
          <w:position w:val="-46"/>
        </w:rPr>
      </w:pPr>
    </w:p>
    <w:sectPr>
      <w:headerReference r:id="rId5" w:type="first"/>
      <w:footerReference r:id="rId8" w:type="first"/>
      <w:footerReference r:id="rId6" w:type="default"/>
      <w:footerReference r:id="rId7" w:type="even"/>
      <w:pgSz w:w="11906" w:h="16838"/>
      <w:pgMar w:top="1967" w:right="1474" w:bottom="1899" w:left="1588" w:header="851" w:footer="1049" w:gutter="0"/>
      <w:pgNumType w:fmt="decimal"/>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Heiti SC Light">
    <w:altName w:val="CESI仿宋-GB13000"/>
    <w:panose1 w:val="02000000000000000000"/>
    <w:charset w:val="00"/>
    <w:family w:val="auto"/>
    <w:pitch w:val="default"/>
    <w:sig w:usb0="00000000" w:usb1="00000000" w:usb2="00000010" w:usb3="00000000" w:csb0="003E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等线">
    <w:altName w:val="仿宋_GB2312"/>
    <w:panose1 w:val="00000000000000000000"/>
    <w:charset w:val="00"/>
    <w:family w:val="auto"/>
    <w:pitch w:val="default"/>
    <w:sig w:usb0="00000000" w:usb1="00000000" w:usb2="00000000"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CESI仿宋-GB13000">
    <w:panose1 w:val="02000500000000000000"/>
    <w:charset w:val="86"/>
    <w:family w:val="auto"/>
    <w:pitch w:val="default"/>
    <w:sig w:usb0="800002BF" w:usb1="18CF7CF8" w:usb2="00000016" w:usb3="00000000" w:csb0="0004000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528" w:afterLines="220" w:line="432" w:lineRule="auto"/>
      <w:ind w:left="308" w:leftChars="100"/>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pPr>
                          <w:r>
                            <w:fldChar w:fldCharType="begin"/>
                          </w:r>
                          <w:r>
                            <w:instrText xml:space="preserve"> PAGE  \* MERGEFORMAT </w:instrText>
                          </w:r>
                          <w:r>
                            <w:fldChar w:fldCharType="separate"/>
                          </w:r>
                          <w:r>
                            <w:t>4</w:t>
                          </w:r>
                          <w: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oaYJL0wAAAAUB&#10;AAAPAAAAAAAAAAEAIAAAADgAAABkcnMvZG93bnJldi54bWxQSwECFAAUAAAACACHTuJAxc0v/NEB&#10;AACFAwAADgAAAAAAAAABACAAAAA4AQAAZHJzL2Uyb0RvYy54bWxQSwUGAAAAAAYABgBZAQAAewUA&#10;AAAA&#10;">
              <v:fill on="f" focussize="0,0"/>
              <v:stroke on="f" weight="1.2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124"/>
        <w:tab w:val="clear" w:pos="4153"/>
      </w:tabs>
      <w:spacing w:line="473" w:lineRule="auto"/>
      <w:ind w:left="308" w:leftChars="100"/>
      <w:jc w:val="left"/>
      <w:rPr>
        <w:rStyle w:val="11"/>
        <w:rFonts w:hint="eastAsia" w:ascii="宋体" w:hAnsi="宋体" w:eastAsia="宋体"/>
        <w:position w:val="-28"/>
        <w:sz w:val="28"/>
      </w:rPr>
    </w:pPr>
    <w:r>
      <w:rPr>
        <w:rStyle w:val="11"/>
        <w:rFonts w:hint="eastAsia" w:ascii="宋体" w:hAnsi="宋体" w:eastAsia="宋体"/>
        <w:position w:val="-28"/>
        <w:sz w:val="28"/>
      </w:rPr>
      <w:t xml:space="preserve">— </w:t>
    </w:r>
    <w:r>
      <w:rPr>
        <w:rFonts w:hint="eastAsia" w:ascii="宋体" w:hAnsi="宋体" w:eastAsia="宋体"/>
        <w:position w:val="-28"/>
        <w:sz w:val="28"/>
      </w:rPr>
      <w:fldChar w:fldCharType="begin"/>
    </w:r>
    <w:r>
      <w:rPr>
        <w:rStyle w:val="11"/>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11"/>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11"/>
        <w:rFonts w:hint="eastAsia" w:ascii="宋体" w:hAnsi="宋体" w:eastAsia="宋体"/>
        <w:position w:val="-28"/>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308"/>
  <w:drawingGridVerticalSpacing w:val="295"/>
  <w:displayHorizontalDrawingGridEvery w:val="1"/>
  <w:displayVerticalDrawingGridEvery w:val="1"/>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ZDRiODQyMzJiZDFjNjI1ZDZhNjM0NTQ0ZGY0ZWUifQ=="/>
    <w:docVar w:name="iDocStyle" w:val="2"/>
  </w:docVars>
  <w:rsids>
    <w:rsidRoot w:val="00172A27"/>
    <w:rsid w:val="00230099"/>
    <w:rsid w:val="004F2A14"/>
    <w:rsid w:val="00743388"/>
    <w:rsid w:val="00C213CA"/>
    <w:rsid w:val="00C6248C"/>
    <w:rsid w:val="010272F8"/>
    <w:rsid w:val="01237E2F"/>
    <w:rsid w:val="01520CB9"/>
    <w:rsid w:val="01593EC7"/>
    <w:rsid w:val="01F76A7D"/>
    <w:rsid w:val="036A709F"/>
    <w:rsid w:val="0395216D"/>
    <w:rsid w:val="055D2DDD"/>
    <w:rsid w:val="055F3749"/>
    <w:rsid w:val="05773680"/>
    <w:rsid w:val="05EB25BD"/>
    <w:rsid w:val="06C52564"/>
    <w:rsid w:val="07020F0F"/>
    <w:rsid w:val="07552254"/>
    <w:rsid w:val="08115849"/>
    <w:rsid w:val="08934B1E"/>
    <w:rsid w:val="089559CA"/>
    <w:rsid w:val="0999523A"/>
    <w:rsid w:val="0A596A08"/>
    <w:rsid w:val="0C005ABF"/>
    <w:rsid w:val="0C686768"/>
    <w:rsid w:val="0CC81EE2"/>
    <w:rsid w:val="0DAC4DFC"/>
    <w:rsid w:val="0DF04F6A"/>
    <w:rsid w:val="0E750A47"/>
    <w:rsid w:val="0E937FF7"/>
    <w:rsid w:val="0F22043C"/>
    <w:rsid w:val="101B23FC"/>
    <w:rsid w:val="104B514A"/>
    <w:rsid w:val="10BC0EFD"/>
    <w:rsid w:val="10CB508F"/>
    <w:rsid w:val="11397297"/>
    <w:rsid w:val="11B13797"/>
    <w:rsid w:val="11C52438"/>
    <w:rsid w:val="12413F80"/>
    <w:rsid w:val="126343B4"/>
    <w:rsid w:val="134273A6"/>
    <w:rsid w:val="13B341E1"/>
    <w:rsid w:val="13D609D3"/>
    <w:rsid w:val="15651165"/>
    <w:rsid w:val="15C7386F"/>
    <w:rsid w:val="15FA1B1D"/>
    <w:rsid w:val="165F0016"/>
    <w:rsid w:val="16B447CE"/>
    <w:rsid w:val="16B7766D"/>
    <w:rsid w:val="17A91B11"/>
    <w:rsid w:val="184F4570"/>
    <w:rsid w:val="1887756F"/>
    <w:rsid w:val="18FA44BA"/>
    <w:rsid w:val="19391A4D"/>
    <w:rsid w:val="198E6CD6"/>
    <w:rsid w:val="19AD57B1"/>
    <w:rsid w:val="1ACD7E07"/>
    <w:rsid w:val="1B486B8B"/>
    <w:rsid w:val="1B795D21"/>
    <w:rsid w:val="1B7B40A1"/>
    <w:rsid w:val="1B884F69"/>
    <w:rsid w:val="1BD702B9"/>
    <w:rsid w:val="1C022402"/>
    <w:rsid w:val="1C8D125E"/>
    <w:rsid w:val="1CF1208B"/>
    <w:rsid w:val="1D584F32"/>
    <w:rsid w:val="1EDD13EC"/>
    <w:rsid w:val="1FC15723"/>
    <w:rsid w:val="20BC44EC"/>
    <w:rsid w:val="21672AEF"/>
    <w:rsid w:val="21C71F93"/>
    <w:rsid w:val="21CE6E10"/>
    <w:rsid w:val="229D2256"/>
    <w:rsid w:val="22D747B2"/>
    <w:rsid w:val="231C31EC"/>
    <w:rsid w:val="23807427"/>
    <w:rsid w:val="23AD2F9D"/>
    <w:rsid w:val="23D4284D"/>
    <w:rsid w:val="24020C24"/>
    <w:rsid w:val="24416FD5"/>
    <w:rsid w:val="24847EF8"/>
    <w:rsid w:val="25457864"/>
    <w:rsid w:val="25A226B0"/>
    <w:rsid w:val="26E32EDA"/>
    <w:rsid w:val="2759091B"/>
    <w:rsid w:val="27B457B1"/>
    <w:rsid w:val="27BD66B9"/>
    <w:rsid w:val="28283572"/>
    <w:rsid w:val="283A128D"/>
    <w:rsid w:val="284D067C"/>
    <w:rsid w:val="2A8668D4"/>
    <w:rsid w:val="2AEE177B"/>
    <w:rsid w:val="2B110A36"/>
    <w:rsid w:val="2B265158"/>
    <w:rsid w:val="2B4A6612"/>
    <w:rsid w:val="2BDE3AC1"/>
    <w:rsid w:val="2CAA58E0"/>
    <w:rsid w:val="2CB846A3"/>
    <w:rsid w:val="2E81295C"/>
    <w:rsid w:val="2E9F6689"/>
    <w:rsid w:val="2EE338FA"/>
    <w:rsid w:val="2EF00A12"/>
    <w:rsid w:val="2EF7C895"/>
    <w:rsid w:val="2F3B6F11"/>
    <w:rsid w:val="2FC254E7"/>
    <w:rsid w:val="30200924"/>
    <w:rsid w:val="310600FC"/>
    <w:rsid w:val="315F0A35"/>
    <w:rsid w:val="31C12A2E"/>
    <w:rsid w:val="31FA3E8C"/>
    <w:rsid w:val="32775F33"/>
    <w:rsid w:val="328535DA"/>
    <w:rsid w:val="33954F92"/>
    <w:rsid w:val="33D56C16"/>
    <w:rsid w:val="33FB26D9"/>
    <w:rsid w:val="340145E2"/>
    <w:rsid w:val="34800678"/>
    <w:rsid w:val="3598597D"/>
    <w:rsid w:val="35EB5E64"/>
    <w:rsid w:val="36144F46"/>
    <w:rsid w:val="36672E4C"/>
    <w:rsid w:val="36732D61"/>
    <w:rsid w:val="36BA0F57"/>
    <w:rsid w:val="37BF4F82"/>
    <w:rsid w:val="37FD60EC"/>
    <w:rsid w:val="383E6B55"/>
    <w:rsid w:val="39006440"/>
    <w:rsid w:val="39F21EE8"/>
    <w:rsid w:val="3A7641F6"/>
    <w:rsid w:val="3A7A647F"/>
    <w:rsid w:val="3AB55CFA"/>
    <w:rsid w:val="3B815693"/>
    <w:rsid w:val="3BB24130"/>
    <w:rsid w:val="3BFBEA69"/>
    <w:rsid w:val="3C674486"/>
    <w:rsid w:val="3D114E3F"/>
    <w:rsid w:val="3D4E4CA4"/>
    <w:rsid w:val="3D642E40"/>
    <w:rsid w:val="3DD376D7"/>
    <w:rsid w:val="3DFDA48F"/>
    <w:rsid w:val="3F6C0F96"/>
    <w:rsid w:val="406F5B46"/>
    <w:rsid w:val="4093764A"/>
    <w:rsid w:val="40965C4E"/>
    <w:rsid w:val="413B3F95"/>
    <w:rsid w:val="41554B3E"/>
    <w:rsid w:val="419633AA"/>
    <w:rsid w:val="41FF1754"/>
    <w:rsid w:val="42652EF0"/>
    <w:rsid w:val="42B76D04"/>
    <w:rsid w:val="42F8776E"/>
    <w:rsid w:val="439351BD"/>
    <w:rsid w:val="448C7B84"/>
    <w:rsid w:val="452C3E8A"/>
    <w:rsid w:val="45610E61"/>
    <w:rsid w:val="45D1241A"/>
    <w:rsid w:val="464C1D63"/>
    <w:rsid w:val="46783EAC"/>
    <w:rsid w:val="472C13D1"/>
    <w:rsid w:val="47382C65"/>
    <w:rsid w:val="48405988"/>
    <w:rsid w:val="48547F3A"/>
    <w:rsid w:val="485943C2"/>
    <w:rsid w:val="487D16AC"/>
    <w:rsid w:val="49742AC1"/>
    <w:rsid w:val="49765A93"/>
    <w:rsid w:val="4B2657DA"/>
    <w:rsid w:val="4B96366F"/>
    <w:rsid w:val="4BB84D48"/>
    <w:rsid w:val="4C0A34CE"/>
    <w:rsid w:val="4C3CFED5"/>
    <w:rsid w:val="4C677BAC"/>
    <w:rsid w:val="4C7401A4"/>
    <w:rsid w:val="4CD51C9D"/>
    <w:rsid w:val="4E122B2D"/>
    <w:rsid w:val="4E144BA8"/>
    <w:rsid w:val="4E213EBD"/>
    <w:rsid w:val="4E4862FB"/>
    <w:rsid w:val="4E542446"/>
    <w:rsid w:val="4E550E94"/>
    <w:rsid w:val="4F737FE7"/>
    <w:rsid w:val="4F820602"/>
    <w:rsid w:val="4FF036BA"/>
    <w:rsid w:val="500F7E65"/>
    <w:rsid w:val="504870C6"/>
    <w:rsid w:val="5051749F"/>
    <w:rsid w:val="50A87999"/>
    <w:rsid w:val="50D95330"/>
    <w:rsid w:val="50EC55C1"/>
    <w:rsid w:val="51ED2C7A"/>
    <w:rsid w:val="52000925"/>
    <w:rsid w:val="52514F1D"/>
    <w:rsid w:val="52537B5F"/>
    <w:rsid w:val="525F1CB4"/>
    <w:rsid w:val="52C9005E"/>
    <w:rsid w:val="535769C9"/>
    <w:rsid w:val="535B2E50"/>
    <w:rsid w:val="536A63FE"/>
    <w:rsid w:val="540A12D9"/>
    <w:rsid w:val="548B2A89"/>
    <w:rsid w:val="54963482"/>
    <w:rsid w:val="55696475"/>
    <w:rsid w:val="55886FE9"/>
    <w:rsid w:val="55F846C9"/>
    <w:rsid w:val="5634122E"/>
    <w:rsid w:val="581F6921"/>
    <w:rsid w:val="583706E0"/>
    <w:rsid w:val="58F3622B"/>
    <w:rsid w:val="59933F56"/>
    <w:rsid w:val="59DA6BF7"/>
    <w:rsid w:val="5A363A8E"/>
    <w:rsid w:val="5AB3246B"/>
    <w:rsid w:val="5B3B553A"/>
    <w:rsid w:val="5B97F8B8"/>
    <w:rsid w:val="5D7BF06A"/>
    <w:rsid w:val="5DC64C56"/>
    <w:rsid w:val="5DF7FE0A"/>
    <w:rsid w:val="5EFF8B0F"/>
    <w:rsid w:val="5F110489"/>
    <w:rsid w:val="5F6A0B17"/>
    <w:rsid w:val="5F6C1307"/>
    <w:rsid w:val="5F9C6D68"/>
    <w:rsid w:val="5FA17C86"/>
    <w:rsid w:val="61465A39"/>
    <w:rsid w:val="61E861BF"/>
    <w:rsid w:val="61EE1E65"/>
    <w:rsid w:val="622110EA"/>
    <w:rsid w:val="62747816"/>
    <w:rsid w:val="63886FFF"/>
    <w:rsid w:val="640A312F"/>
    <w:rsid w:val="65220379"/>
    <w:rsid w:val="65281BA7"/>
    <w:rsid w:val="65A84DB0"/>
    <w:rsid w:val="66266C70"/>
    <w:rsid w:val="66BB7FF3"/>
    <w:rsid w:val="66FC0F03"/>
    <w:rsid w:val="678A5A74"/>
    <w:rsid w:val="681803D6"/>
    <w:rsid w:val="68236767"/>
    <w:rsid w:val="68251E2D"/>
    <w:rsid w:val="68806B01"/>
    <w:rsid w:val="6895759E"/>
    <w:rsid w:val="6A7E0B45"/>
    <w:rsid w:val="6BBF9517"/>
    <w:rsid w:val="6BF8388F"/>
    <w:rsid w:val="6C8E6327"/>
    <w:rsid w:val="6CAA3BBC"/>
    <w:rsid w:val="6CCF2613"/>
    <w:rsid w:val="6CFE78B3"/>
    <w:rsid w:val="6DB07703"/>
    <w:rsid w:val="6E3D27EA"/>
    <w:rsid w:val="6EBA7903"/>
    <w:rsid w:val="6F8040FB"/>
    <w:rsid w:val="6FAE7F4B"/>
    <w:rsid w:val="6FB17864"/>
    <w:rsid w:val="6FB3197B"/>
    <w:rsid w:val="6FE2091C"/>
    <w:rsid w:val="70342CA5"/>
    <w:rsid w:val="70D3520B"/>
    <w:rsid w:val="71201629"/>
    <w:rsid w:val="714040DC"/>
    <w:rsid w:val="71E5511F"/>
    <w:rsid w:val="74A65D93"/>
    <w:rsid w:val="74C723A3"/>
    <w:rsid w:val="74FEEF14"/>
    <w:rsid w:val="75232ABD"/>
    <w:rsid w:val="759252EF"/>
    <w:rsid w:val="75AB1A02"/>
    <w:rsid w:val="76377102"/>
    <w:rsid w:val="76F42D38"/>
    <w:rsid w:val="771F0D8D"/>
    <w:rsid w:val="777C1998"/>
    <w:rsid w:val="77F160D3"/>
    <w:rsid w:val="77FB2DBC"/>
    <w:rsid w:val="78CD25BE"/>
    <w:rsid w:val="7968023E"/>
    <w:rsid w:val="79DF7454"/>
    <w:rsid w:val="7A2037D1"/>
    <w:rsid w:val="7A2463F3"/>
    <w:rsid w:val="7A581D45"/>
    <w:rsid w:val="7ABB3FE8"/>
    <w:rsid w:val="7AFFF82A"/>
    <w:rsid w:val="7B417AC4"/>
    <w:rsid w:val="7B5022DD"/>
    <w:rsid w:val="7B9052C5"/>
    <w:rsid w:val="7B9F12FA"/>
    <w:rsid w:val="7C314E4E"/>
    <w:rsid w:val="7C777B41"/>
    <w:rsid w:val="7D4E4321"/>
    <w:rsid w:val="7D915F3A"/>
    <w:rsid w:val="7DBD5361"/>
    <w:rsid w:val="7DF32A4B"/>
    <w:rsid w:val="7E1E1177"/>
    <w:rsid w:val="7E694428"/>
    <w:rsid w:val="7E926F37"/>
    <w:rsid w:val="7F7704AE"/>
    <w:rsid w:val="97C603C4"/>
    <w:rsid w:val="9FFDA23F"/>
    <w:rsid w:val="A6D9DF40"/>
    <w:rsid w:val="BDEF930E"/>
    <w:rsid w:val="BDFF967F"/>
    <w:rsid w:val="BF7F8282"/>
    <w:rsid w:val="BFB7564B"/>
    <w:rsid w:val="D7CE6F5A"/>
    <w:rsid w:val="DEBD07AB"/>
    <w:rsid w:val="EED73C8D"/>
    <w:rsid w:val="F57D2B70"/>
    <w:rsid w:val="F737027D"/>
    <w:rsid w:val="F7FE1EBD"/>
    <w:rsid w:val="F99BA370"/>
    <w:rsid w:val="FEECED1C"/>
    <w:rsid w:val="FF3F410E"/>
    <w:rsid w:val="FFB899ED"/>
    <w:rsid w:val="FFE809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rPr>
      <w:rFonts w:ascii="Calibri" w:hAnsi="Calibri" w:eastAsia="宋体" w:cs="宋体"/>
      <w:spacing w:val="0"/>
      <w:sz w:val="21"/>
      <w:szCs w:val="24"/>
    </w:rPr>
  </w:style>
  <w:style w:type="paragraph" w:styleId="3">
    <w:name w:val="Title"/>
    <w:basedOn w:val="1"/>
    <w:next w:val="1"/>
    <w:qFormat/>
    <w:uiPriority w:val="0"/>
    <w:pPr>
      <w:spacing w:line="240" w:lineRule="auto"/>
      <w:jc w:val="center"/>
      <w:outlineLvl w:val="0"/>
    </w:pPr>
    <w:rPr>
      <w:rFonts w:ascii="方正小标宋_GBK" w:hAnsi="方正小标宋_GBK" w:eastAsia="方正小标宋_GBK" w:cs="方正小标宋_GBK"/>
      <w:spacing w:val="0"/>
      <w:sz w:val="44"/>
      <w:szCs w:val="44"/>
    </w:rPr>
  </w:style>
  <w:style w:type="paragraph" w:styleId="4">
    <w:name w:val="Balloon Text"/>
    <w:basedOn w:val="1"/>
    <w:link w:val="14"/>
    <w:qFormat/>
    <w:uiPriority w:val="0"/>
    <w:pPr>
      <w:spacing w:line="240" w:lineRule="auto"/>
    </w:pPr>
    <w:rPr>
      <w:rFonts w:ascii="Heiti SC Light" w:eastAsia="Heiti SC Light"/>
      <w:sz w:val="18"/>
      <w:szCs w:val="18"/>
    </w:r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footnote text"/>
    <w:basedOn w:val="1"/>
    <w:qFormat/>
    <w:uiPriority w:val="0"/>
    <w:pPr>
      <w:snapToGrid w:val="0"/>
      <w:spacing w:line="240" w:lineRule="auto"/>
      <w:jc w:val="left"/>
    </w:pPr>
    <w:rPr>
      <w:rFonts w:ascii="Calibri" w:hAnsi="Calibri" w:eastAsia="宋体" w:cs="宋体"/>
      <w:spacing w:val="0"/>
      <w:sz w:val="18"/>
      <w:szCs w:val="24"/>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qFormat/>
    <w:uiPriority w:val="0"/>
  </w:style>
  <w:style w:type="character" w:styleId="12">
    <w:name w:val="line number"/>
    <w:qFormat/>
    <w:uiPriority w:val="0"/>
  </w:style>
  <w:style w:type="character" w:styleId="13">
    <w:name w:val="footnote reference"/>
    <w:qFormat/>
    <w:uiPriority w:val="0"/>
    <w:rPr>
      <w:rFonts w:ascii="Calibri" w:hAnsi="Calibri" w:eastAsia="宋体" w:cs="Times New Roman"/>
      <w:vertAlign w:val="superscript"/>
    </w:rPr>
  </w:style>
  <w:style w:type="character" w:customStyle="1" w:styleId="14">
    <w:name w:val="批注框文本字符"/>
    <w:link w:val="4"/>
    <w:qFormat/>
    <w:uiPriority w:val="0"/>
    <w:rPr>
      <w:rFonts w:ascii="Heiti SC Light" w:eastAsia="Heiti SC Light"/>
      <w:spacing w:val="-6"/>
      <w:kern w:val="2"/>
      <w:sz w:val="18"/>
      <w:szCs w:val="18"/>
    </w:rPr>
  </w:style>
  <w:style w:type="paragraph" w:customStyle="1" w:styleId="15">
    <w:name w:val="居中"/>
    <w:basedOn w:val="1"/>
    <w:qFormat/>
    <w:uiPriority w:val="0"/>
    <w:pPr>
      <w:numPr>
        <w:ilvl w:val="0"/>
        <w:numId w:val="1"/>
      </w:numPr>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8623</Words>
  <Characters>9544</Characters>
  <Lines>72</Lines>
  <Paragraphs>20</Paragraphs>
  <TotalTime>21</TotalTime>
  <ScaleCrop>false</ScaleCrop>
  <LinksUpToDate>false</LinksUpToDate>
  <CharactersWithSpaces>10904</CharactersWithSpaces>
  <Application>WPS Office_11.8.2.10125_F1E327BC-269C-435d-A152-05C5408002CA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2023-04-21T17:12:00Z</dcterms:created>
  <dc:creator>�</dc:creator>
  <cp:lastModifiedBy>lenovo</cp:lastModifiedBy>
  <cp:lastPrinted>2024-02-08T05:30:00Z</cp:lastPrinted>
  <dcterms:modified xsi:type="dcterms:W3CDTF">2024-02-20T08:51:17Z</dcterms:modified>
  <dc:title>ίƾί</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ģ汾">
    <vt:lpwstr>20171116</vt:lpwstr>
  </property>
  <property fmtid="{D5CDD505-2E9C-101B-9397-08002B2CF9AE}" pid="4" name="ıʶ">
    <vt:lpwstr>1.2.156.10.113100000024220045-039-2023-08-05238-5</vt:lpwstr>
  </property>
  <property fmtid="{D5CDD505-2E9C-101B-9397-08002B2CF9AE}" pid="5" name="ICV">
    <vt:lpwstr>24E4F8071BBF81E4D0E5C165F4DCCD63</vt:lpwstr>
  </property>
</Properties>
</file>